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E8B2" w14:textId="5283382A" w:rsidR="007264C7" w:rsidRPr="00961E28" w:rsidRDefault="54BA65A1" w:rsidP="008F3270">
      <w:pPr>
        <w:widowControl w:val="0"/>
        <w:tabs>
          <w:tab w:val="left" w:pos="720"/>
          <w:tab w:val="left" w:pos="1260"/>
          <w:tab w:val="center" w:pos="5400"/>
          <w:tab w:val="left" w:pos="10080"/>
        </w:tabs>
        <w:autoSpaceDE w:val="0"/>
        <w:autoSpaceDN w:val="0"/>
        <w:adjustRightInd w:val="0"/>
        <w:jc w:val="center"/>
        <w:rPr>
          <w:rFonts w:ascii="Verdana" w:hAnsi="Verdana" w:cs="Geneva"/>
          <w:b/>
          <w:bCs/>
          <w:sz w:val="28"/>
          <w:szCs w:val="28"/>
        </w:rPr>
      </w:pPr>
      <w:r w:rsidRPr="00961E28">
        <w:rPr>
          <w:rFonts w:ascii="Verdana" w:eastAsia="Verdana" w:hAnsi="Verdana" w:cs="Verdana"/>
          <w:b/>
          <w:bCs/>
          <w:sz w:val="28"/>
          <w:szCs w:val="28"/>
        </w:rPr>
        <w:t xml:space="preserve">Algebra I Course Syllabus </w:t>
      </w:r>
      <w:r w:rsidR="006458F7">
        <w:rPr>
          <w:rFonts w:ascii="Verdana" w:eastAsia="Verdana" w:hAnsi="Verdana" w:cs="Verdana"/>
          <w:b/>
          <w:bCs/>
          <w:sz w:val="28"/>
          <w:szCs w:val="28"/>
        </w:rPr>
        <w:t>20</w:t>
      </w:r>
      <w:r w:rsidR="008D3BD2">
        <w:rPr>
          <w:rFonts w:ascii="Verdana" w:eastAsia="Verdana" w:hAnsi="Verdana" w:cs="Verdana"/>
          <w:b/>
          <w:bCs/>
          <w:sz w:val="28"/>
          <w:szCs w:val="28"/>
        </w:rPr>
        <w:t>20</w:t>
      </w:r>
      <w:r w:rsidR="006458F7">
        <w:rPr>
          <w:rFonts w:ascii="Verdana" w:eastAsia="Verdana" w:hAnsi="Verdana" w:cs="Verdana"/>
          <w:b/>
          <w:bCs/>
          <w:sz w:val="28"/>
          <w:szCs w:val="28"/>
        </w:rPr>
        <w:t>-20</w:t>
      </w:r>
      <w:r w:rsidR="00C741C7">
        <w:rPr>
          <w:rFonts w:ascii="Verdana" w:eastAsia="Verdana" w:hAnsi="Verdana" w:cs="Verdana"/>
          <w:b/>
          <w:bCs/>
          <w:sz w:val="28"/>
          <w:szCs w:val="28"/>
        </w:rPr>
        <w:t>2</w:t>
      </w:r>
      <w:r w:rsidR="008D3BD2">
        <w:rPr>
          <w:rFonts w:ascii="Verdana" w:eastAsia="Verdana" w:hAnsi="Verdana" w:cs="Verdana"/>
          <w:b/>
          <w:bCs/>
          <w:sz w:val="28"/>
          <w:szCs w:val="28"/>
        </w:rPr>
        <w:t>1</w:t>
      </w:r>
    </w:p>
    <w:p w14:paraId="7AB99661" w14:textId="77777777" w:rsidR="007264C7" w:rsidRPr="00961E28" w:rsidRDefault="3113208A" w:rsidP="007264C7">
      <w:pPr>
        <w:widowControl w:val="0"/>
        <w:tabs>
          <w:tab w:val="left" w:pos="720"/>
          <w:tab w:val="left" w:pos="1260"/>
        </w:tabs>
        <w:autoSpaceDE w:val="0"/>
        <w:autoSpaceDN w:val="0"/>
        <w:adjustRightInd w:val="0"/>
        <w:jc w:val="center"/>
        <w:rPr>
          <w:rFonts w:ascii="Verdana" w:hAnsi="Verdana" w:cs="Geneva"/>
          <w:b/>
          <w:sz w:val="28"/>
          <w:szCs w:val="28"/>
        </w:rPr>
      </w:pPr>
      <w:r w:rsidRPr="00961E28">
        <w:rPr>
          <w:rFonts w:ascii="Verdana" w:eastAsia="Verdana" w:hAnsi="Verdana" w:cs="Verdana"/>
          <w:b/>
          <w:bCs/>
          <w:sz w:val="28"/>
          <w:szCs w:val="28"/>
        </w:rPr>
        <w:t>Habersham Ninth Grade Academy</w:t>
      </w:r>
    </w:p>
    <w:p w14:paraId="3CCAFD67" w14:textId="5040DF23" w:rsidR="007264C7" w:rsidRPr="008D3BD2" w:rsidRDefault="006458F7" w:rsidP="008D3BD2">
      <w:pPr>
        <w:widowControl w:val="0"/>
        <w:tabs>
          <w:tab w:val="left" w:pos="720"/>
          <w:tab w:val="left" w:pos="1260"/>
        </w:tabs>
        <w:autoSpaceDE w:val="0"/>
        <w:autoSpaceDN w:val="0"/>
        <w:adjustRightInd w:val="0"/>
        <w:jc w:val="center"/>
        <w:rPr>
          <w:rFonts w:ascii="Verdana" w:eastAsia="Verdana" w:hAnsi="Verdana" w:cs="Verdana"/>
          <w:b/>
          <w:bCs/>
          <w:sz w:val="28"/>
          <w:szCs w:val="28"/>
        </w:rPr>
      </w:pPr>
      <w:r>
        <w:rPr>
          <w:rFonts w:ascii="Verdana" w:eastAsia="Verdana" w:hAnsi="Verdana" w:cs="Verdana"/>
          <w:b/>
          <w:bCs/>
          <w:sz w:val="28"/>
          <w:szCs w:val="28"/>
        </w:rPr>
        <w:t xml:space="preserve">Instructor: </w:t>
      </w:r>
      <w:r w:rsidR="00C741C7">
        <w:rPr>
          <w:rFonts w:ascii="Verdana" w:eastAsia="Verdana" w:hAnsi="Verdana" w:cs="Verdana"/>
          <w:b/>
          <w:bCs/>
          <w:sz w:val="28"/>
          <w:szCs w:val="28"/>
        </w:rPr>
        <w:t>Samantha Smith</w:t>
      </w:r>
      <w:r w:rsidR="000E4767">
        <w:rPr>
          <w:rFonts w:ascii="Verdana" w:eastAsia="Verdana" w:hAnsi="Verdana" w:cs="Verdana"/>
          <w:b/>
          <w:bCs/>
          <w:sz w:val="28"/>
          <w:szCs w:val="28"/>
        </w:rPr>
        <w:t>/Candace Loudermilk</w:t>
      </w:r>
    </w:p>
    <w:p w14:paraId="34757370" w14:textId="63BD260B" w:rsidR="008D3BD2" w:rsidRDefault="3113208A" w:rsidP="008D3BD2">
      <w:pPr>
        <w:spacing w:after="160" w:line="259" w:lineRule="auto"/>
        <w:jc w:val="center"/>
        <w:rPr>
          <w:rStyle w:val="Hyperlink"/>
          <w:rFonts w:ascii="Verdana" w:eastAsia="Verdana" w:hAnsi="Verdana" w:cs="Verdana"/>
          <w:b/>
          <w:bCs/>
          <w:sz w:val="28"/>
          <w:szCs w:val="28"/>
        </w:rPr>
      </w:pPr>
      <w:r w:rsidRPr="00961E28">
        <w:rPr>
          <w:rFonts w:ascii="Verdana" w:eastAsia="Verdana" w:hAnsi="Verdana" w:cs="Verdana"/>
          <w:b/>
          <w:bCs/>
          <w:sz w:val="28"/>
          <w:szCs w:val="28"/>
        </w:rPr>
        <w:t xml:space="preserve">Contact information: </w:t>
      </w:r>
      <w:hyperlink r:id="rId7" w:history="1">
        <w:r w:rsidR="00215775" w:rsidRPr="009B6EE5">
          <w:rPr>
            <w:rStyle w:val="Hyperlink"/>
            <w:rFonts w:ascii="Verdana" w:eastAsia="Verdana" w:hAnsi="Verdana" w:cs="Verdana"/>
            <w:b/>
            <w:bCs/>
            <w:sz w:val="28"/>
            <w:szCs w:val="28"/>
          </w:rPr>
          <w:t>snsmith@habershamschools.com</w:t>
        </w:r>
      </w:hyperlink>
    </w:p>
    <w:p w14:paraId="6A695626" w14:textId="35FBC977" w:rsidR="000E4767" w:rsidRDefault="000E4767" w:rsidP="008D3BD2">
      <w:pPr>
        <w:spacing w:after="160" w:line="259" w:lineRule="auto"/>
        <w:jc w:val="center"/>
        <w:rPr>
          <w:rStyle w:val="Hyperlink"/>
          <w:rFonts w:ascii="Verdana" w:eastAsia="Verdana" w:hAnsi="Verdana" w:cs="Verdana"/>
          <w:b/>
          <w:bCs/>
          <w:sz w:val="28"/>
          <w:szCs w:val="28"/>
        </w:rPr>
      </w:pPr>
      <w:r>
        <w:rPr>
          <w:rStyle w:val="Hyperlink"/>
          <w:rFonts w:ascii="Verdana" w:eastAsia="Verdana" w:hAnsi="Verdana" w:cs="Verdana"/>
          <w:b/>
          <w:bCs/>
          <w:sz w:val="28"/>
          <w:szCs w:val="28"/>
        </w:rPr>
        <w:t>csloudermilk@habershamschools.com</w:t>
      </w:r>
    </w:p>
    <w:p w14:paraId="1FB38666" w14:textId="7CB45283" w:rsidR="007264C7" w:rsidRPr="008D3BD2" w:rsidRDefault="3113208A" w:rsidP="008D3BD2">
      <w:pPr>
        <w:spacing w:after="160" w:line="259" w:lineRule="auto"/>
        <w:jc w:val="center"/>
        <w:rPr>
          <w:rFonts w:ascii="Verdana" w:eastAsia="Verdana" w:hAnsi="Verdana" w:cs="Verdana"/>
          <w:b/>
          <w:bCs/>
          <w:color w:val="0000FF"/>
          <w:sz w:val="28"/>
          <w:szCs w:val="28"/>
          <w:u w:val="single"/>
        </w:rPr>
      </w:pPr>
      <w:r w:rsidRPr="00961E28">
        <w:rPr>
          <w:rFonts w:ascii="Verdana" w:eastAsia="Verdana" w:hAnsi="Verdana" w:cs="Verdana"/>
          <w:b/>
          <w:bCs/>
          <w:sz w:val="28"/>
          <w:szCs w:val="28"/>
        </w:rPr>
        <w:t>706-778-0830</w:t>
      </w:r>
      <w:r w:rsidR="00F0761E">
        <w:rPr>
          <w:rFonts w:ascii="Verdana" w:eastAsia="Verdana" w:hAnsi="Verdana" w:cs="Verdana"/>
          <w:b/>
          <w:bCs/>
          <w:sz w:val="28"/>
          <w:szCs w:val="28"/>
        </w:rPr>
        <w:t>(HNGA) or 706-963-0870 (</w:t>
      </w:r>
      <w:r w:rsidR="000E4767">
        <w:rPr>
          <w:rFonts w:ascii="Verdana" w:eastAsia="Verdana" w:hAnsi="Verdana" w:cs="Verdana"/>
          <w:b/>
          <w:bCs/>
          <w:sz w:val="28"/>
          <w:szCs w:val="28"/>
        </w:rPr>
        <w:t>Google Voice</w:t>
      </w:r>
      <w:r w:rsidR="00F0761E">
        <w:rPr>
          <w:rFonts w:ascii="Verdana" w:eastAsia="Verdana" w:hAnsi="Verdana" w:cs="Verdana"/>
          <w:b/>
          <w:bCs/>
          <w:sz w:val="28"/>
          <w:szCs w:val="28"/>
        </w:rPr>
        <w:t>)</w:t>
      </w:r>
    </w:p>
    <w:p w14:paraId="2518BE68" w14:textId="40108306" w:rsidR="00F02699" w:rsidRPr="00961E28" w:rsidRDefault="54BA65A1" w:rsidP="54BA65A1">
      <w:pPr>
        <w:widowControl w:val="0"/>
        <w:tabs>
          <w:tab w:val="left" w:pos="720"/>
          <w:tab w:val="left" w:pos="1260"/>
        </w:tabs>
        <w:autoSpaceDE w:val="0"/>
        <w:autoSpaceDN w:val="0"/>
        <w:adjustRightInd w:val="0"/>
        <w:jc w:val="center"/>
        <w:rPr>
          <w:rFonts w:ascii="Verdana" w:hAnsi="Verdana" w:cs="Geneva"/>
          <w:b/>
          <w:bCs/>
        </w:rPr>
      </w:pPr>
      <w:r w:rsidRPr="00961E28">
        <w:rPr>
          <w:rFonts w:ascii="Verdana" w:eastAsia="Verdana" w:hAnsi="Verdana" w:cs="Verdana"/>
          <w:b/>
          <w:bCs/>
        </w:rPr>
        <w:t xml:space="preserve">Year Long Algebra I </w:t>
      </w:r>
      <w:proofErr w:type="gramStart"/>
      <w:r w:rsidRPr="00961E28">
        <w:rPr>
          <w:rFonts w:ascii="Verdana" w:eastAsia="Verdana" w:hAnsi="Verdana" w:cs="Verdana"/>
          <w:b/>
          <w:bCs/>
        </w:rPr>
        <w:t>is</w:t>
      </w:r>
      <w:proofErr w:type="gramEnd"/>
      <w:r w:rsidRPr="00961E28">
        <w:rPr>
          <w:rFonts w:ascii="Verdana" w:eastAsia="Verdana" w:hAnsi="Verdana" w:cs="Verdana"/>
          <w:b/>
          <w:bCs/>
        </w:rPr>
        <w:t xml:space="preserve"> a two credit course. The two credits are an academic math credit for Algebra I and an elective credit titled Math Support. Students will receive separate grades for each of the two course sections.</w:t>
      </w:r>
    </w:p>
    <w:p w14:paraId="3A20337F" w14:textId="77777777" w:rsidR="00F0761E" w:rsidRDefault="00F0761E" w:rsidP="00E77E6E">
      <w:pPr>
        <w:widowControl w:val="0"/>
        <w:tabs>
          <w:tab w:val="left" w:pos="0"/>
          <w:tab w:val="left" w:pos="720"/>
          <w:tab w:val="left" w:pos="1260"/>
        </w:tabs>
        <w:autoSpaceDE w:val="0"/>
        <w:autoSpaceDN w:val="0"/>
        <w:adjustRightInd w:val="0"/>
        <w:rPr>
          <w:rFonts w:ascii="Verdana" w:eastAsia="Verdana" w:hAnsi="Verdana" w:cs="Verdana"/>
          <w:b/>
          <w:bCs/>
        </w:rPr>
      </w:pPr>
    </w:p>
    <w:p w14:paraId="5E8D117E" w14:textId="0B2F8C26" w:rsidR="003F260C" w:rsidRPr="00961E28" w:rsidRDefault="3113208A" w:rsidP="00E77E6E">
      <w:pPr>
        <w:widowControl w:val="0"/>
        <w:tabs>
          <w:tab w:val="left" w:pos="0"/>
          <w:tab w:val="left" w:pos="720"/>
          <w:tab w:val="left" w:pos="1260"/>
        </w:tabs>
        <w:autoSpaceDE w:val="0"/>
        <w:autoSpaceDN w:val="0"/>
        <w:adjustRightInd w:val="0"/>
        <w:rPr>
          <w:rFonts w:ascii="Verdana" w:hAnsi="Verdana" w:cs="Geneva"/>
          <w:b/>
        </w:rPr>
      </w:pPr>
      <w:r w:rsidRPr="00961E28">
        <w:rPr>
          <w:rFonts w:ascii="Verdana" w:eastAsia="Verdana" w:hAnsi="Verdana" w:cs="Verdana"/>
          <w:b/>
          <w:bCs/>
        </w:rPr>
        <w:t>Course Description Algebra I:</w:t>
      </w:r>
    </w:p>
    <w:p w14:paraId="7B84CA22" w14:textId="77777777" w:rsidR="00215775" w:rsidRPr="005E04C6" w:rsidRDefault="00215775" w:rsidP="00215775">
      <w:pPr>
        <w:ind w:left="720"/>
        <w:rPr>
          <w:rFonts w:ascii="Verdana" w:eastAsia="Times New Roman" w:hAnsi="Verdana" w:cs="Arial"/>
        </w:rPr>
      </w:pPr>
      <w:r w:rsidRPr="005E04C6">
        <w:rPr>
          <w:rFonts w:ascii="Verdana" w:hAnsi="Verdana" w:cs="Arial"/>
          <w:color w:val="000051"/>
        </w:rPr>
        <w:t xml:space="preserve">Algebra I </w:t>
      </w:r>
      <w:proofErr w:type="gramStart"/>
      <w:r w:rsidRPr="005E04C6">
        <w:rPr>
          <w:rFonts w:ascii="Verdana" w:eastAsia="Times New Roman" w:hAnsi="Verdana" w:cs="Arial"/>
        </w:rPr>
        <w:t>is</w:t>
      </w:r>
      <w:proofErr w:type="gramEnd"/>
      <w:r w:rsidRPr="005E04C6">
        <w:rPr>
          <w:rFonts w:ascii="Verdana" w:eastAsia="Times New Roman" w:hAnsi="Verdana" w:cs="Arial"/>
        </w:rPr>
        <w:t xml:space="preserve"> the first course in a sequence of three required high school courses designed to ensure career and college readiness. The course represents a discrete study of algebra with correlated statistics applications.  The fundamental purpose of Algebra I is to formalize and extend the mathematics that students</w:t>
      </w:r>
    </w:p>
    <w:p w14:paraId="304B8079" w14:textId="48490220" w:rsidR="00215775" w:rsidRPr="005E04C6" w:rsidRDefault="00215775" w:rsidP="00215775">
      <w:pPr>
        <w:ind w:left="720"/>
        <w:rPr>
          <w:rFonts w:ascii="Verdana" w:hAnsi="Verdana" w:cs="Arial"/>
          <w:color w:val="000051"/>
        </w:rPr>
      </w:pPr>
      <w:r w:rsidRPr="005E04C6">
        <w:rPr>
          <w:rFonts w:ascii="Verdana" w:eastAsia="Times New Roman" w:hAnsi="Verdana" w:cs="Arial"/>
        </w:rPr>
        <w:t xml:space="preserve">learned in the middle grades. The critical areas, organized into units, deepen and extend understanding of functions by comparing and contrasting linear, quadratic, and exponential phenomena.  </w:t>
      </w:r>
    </w:p>
    <w:p w14:paraId="2B7DC5A8" w14:textId="006450A1" w:rsidR="00F02699" w:rsidRPr="00961E28" w:rsidRDefault="3113208A" w:rsidP="00E77E6E">
      <w:pPr>
        <w:widowControl w:val="0"/>
        <w:tabs>
          <w:tab w:val="left" w:pos="0"/>
          <w:tab w:val="left" w:pos="720"/>
          <w:tab w:val="left" w:pos="1260"/>
        </w:tabs>
        <w:autoSpaceDE w:val="0"/>
        <w:autoSpaceDN w:val="0"/>
        <w:adjustRightInd w:val="0"/>
        <w:rPr>
          <w:rFonts w:ascii="Verdana" w:hAnsi="Verdana" w:cs="Geneva"/>
          <w:b/>
        </w:rPr>
      </w:pPr>
      <w:r w:rsidRPr="00961E28">
        <w:rPr>
          <w:rFonts w:ascii="Verdana" w:eastAsia="Verdana" w:hAnsi="Verdana" w:cs="Verdana"/>
          <w:b/>
          <w:bCs/>
        </w:rPr>
        <w:t>Course Description Algebra I Support:</w:t>
      </w:r>
    </w:p>
    <w:p w14:paraId="13149926" w14:textId="53BC65CA" w:rsidR="00F02699" w:rsidRPr="00961E28" w:rsidRDefault="54BA65A1" w:rsidP="00E77E6E">
      <w:pPr>
        <w:widowControl w:val="0"/>
        <w:tabs>
          <w:tab w:val="left" w:pos="0"/>
          <w:tab w:val="left" w:pos="720"/>
          <w:tab w:val="left" w:pos="1260"/>
        </w:tabs>
        <w:autoSpaceDE w:val="0"/>
        <w:autoSpaceDN w:val="0"/>
        <w:adjustRightInd w:val="0"/>
        <w:ind w:left="720"/>
        <w:rPr>
          <w:rFonts w:ascii="Verdana" w:hAnsi="Verdana" w:cs="Geneva"/>
        </w:rPr>
      </w:pPr>
      <w:r w:rsidRPr="00961E28">
        <w:rPr>
          <w:rFonts w:ascii="Verdana" w:eastAsia="Verdana" w:hAnsi="Verdana" w:cs="Verdana"/>
        </w:rPr>
        <w:t xml:space="preserve">The purpose of Algebra I Support is to preview and review material from Algebra I while reviewing other fundamental math skills along the way. This class will provide students with the opportunity to spend more time on each topic to aid in mastery. </w:t>
      </w:r>
    </w:p>
    <w:p w14:paraId="0D907C03" w14:textId="7B4D1CB2" w:rsidR="003F260C" w:rsidRPr="00961E28" w:rsidRDefault="3113208A" w:rsidP="00E77E6E">
      <w:pPr>
        <w:widowControl w:val="0"/>
        <w:tabs>
          <w:tab w:val="left" w:pos="0"/>
          <w:tab w:val="left" w:pos="720"/>
          <w:tab w:val="left" w:pos="1260"/>
        </w:tabs>
        <w:autoSpaceDE w:val="0"/>
        <w:autoSpaceDN w:val="0"/>
        <w:adjustRightInd w:val="0"/>
        <w:rPr>
          <w:rFonts w:ascii="Verdana" w:hAnsi="Verdana" w:cs="Geneva"/>
          <w:b/>
        </w:rPr>
      </w:pPr>
      <w:r w:rsidRPr="00961E28">
        <w:rPr>
          <w:rFonts w:ascii="Verdana" w:eastAsia="Verdana" w:hAnsi="Verdana" w:cs="Verdana"/>
          <w:b/>
          <w:bCs/>
        </w:rPr>
        <w:t>Materials Required:</w:t>
      </w:r>
    </w:p>
    <w:p w14:paraId="10252863" w14:textId="77777777" w:rsidR="00E77E6E" w:rsidRPr="00961E28" w:rsidRDefault="00E77E6E" w:rsidP="00E77E6E">
      <w:pPr>
        <w:widowControl w:val="0"/>
        <w:tabs>
          <w:tab w:val="left" w:pos="0"/>
          <w:tab w:val="left" w:pos="720"/>
          <w:tab w:val="left" w:pos="1260"/>
        </w:tabs>
        <w:autoSpaceDE w:val="0"/>
        <w:autoSpaceDN w:val="0"/>
        <w:adjustRightInd w:val="0"/>
        <w:ind w:left="360"/>
        <w:rPr>
          <w:rFonts w:ascii="Verdana" w:eastAsia="Verdana" w:hAnsi="Verdana" w:cs="Verdana"/>
        </w:rPr>
        <w:sectPr w:rsidR="00E77E6E" w:rsidRPr="00961E28" w:rsidSect="008D3BD2">
          <w:headerReference w:type="default" r:id="rId8"/>
          <w:pgSz w:w="12240" w:h="15840"/>
          <w:pgMar w:top="792" w:right="720" w:bottom="810" w:left="720" w:header="720" w:footer="720" w:gutter="0"/>
          <w:cols w:space="720"/>
          <w:noEndnote/>
        </w:sectPr>
      </w:pPr>
    </w:p>
    <w:p w14:paraId="5F425D06" w14:textId="77777777" w:rsidR="00E77E6E" w:rsidRPr="00961E28" w:rsidRDefault="007C118C" w:rsidP="00E77E6E">
      <w:pPr>
        <w:widowControl w:val="0"/>
        <w:tabs>
          <w:tab w:val="left" w:pos="0"/>
          <w:tab w:val="left" w:pos="720"/>
          <w:tab w:val="left" w:pos="1260"/>
        </w:tabs>
        <w:autoSpaceDE w:val="0"/>
        <w:autoSpaceDN w:val="0"/>
        <w:adjustRightInd w:val="0"/>
        <w:ind w:left="720"/>
        <w:rPr>
          <w:rFonts w:ascii="Verdana" w:eastAsia="Verdana" w:hAnsi="Verdana" w:cs="Verdana"/>
        </w:rPr>
      </w:pPr>
      <w:r w:rsidRPr="00961E28">
        <w:rPr>
          <w:rFonts w:ascii="Verdana" w:eastAsia="Verdana" w:hAnsi="Verdana" w:cs="Verdana"/>
        </w:rPr>
        <w:t>*</w:t>
      </w:r>
      <w:r w:rsidR="003F260C" w:rsidRPr="00961E28">
        <w:rPr>
          <w:rFonts w:ascii="Verdana" w:eastAsia="Verdana" w:hAnsi="Verdana" w:cs="Verdana"/>
        </w:rPr>
        <w:t>Sc</w:t>
      </w:r>
      <w:r w:rsidR="00FD2BA8" w:rsidRPr="00961E28">
        <w:rPr>
          <w:rFonts w:ascii="Verdana" w:eastAsia="Verdana" w:hAnsi="Verdana" w:cs="Verdana"/>
        </w:rPr>
        <w:t xml:space="preserve">ientific Calculator </w:t>
      </w:r>
    </w:p>
    <w:p w14:paraId="33F56765" w14:textId="4AE57B96" w:rsidR="003F260C" w:rsidRPr="00961E28" w:rsidRDefault="00E77E6E" w:rsidP="00E77E6E">
      <w:pPr>
        <w:widowControl w:val="0"/>
        <w:tabs>
          <w:tab w:val="left" w:pos="0"/>
          <w:tab w:val="left" w:pos="720"/>
          <w:tab w:val="left" w:pos="1260"/>
        </w:tabs>
        <w:autoSpaceDE w:val="0"/>
        <w:autoSpaceDN w:val="0"/>
        <w:adjustRightInd w:val="0"/>
        <w:ind w:left="720"/>
        <w:rPr>
          <w:rFonts w:ascii="Verdana" w:eastAsia="Verdana" w:hAnsi="Verdana" w:cs="Verdana"/>
        </w:rPr>
      </w:pPr>
      <w:r w:rsidRPr="00961E28">
        <w:rPr>
          <w:rFonts w:ascii="Verdana" w:eastAsia="Verdana" w:hAnsi="Verdana" w:cs="Verdana"/>
        </w:rPr>
        <w:t xml:space="preserve">    –</w:t>
      </w:r>
      <w:r w:rsidR="003F260C" w:rsidRPr="00961E28">
        <w:rPr>
          <w:rFonts w:ascii="Verdana" w:eastAsia="Verdana" w:hAnsi="Verdana" w:cs="Verdana"/>
          <w:b/>
        </w:rPr>
        <w:t>TI30XS</w:t>
      </w:r>
      <w:r w:rsidR="00FD2BA8" w:rsidRPr="00961E28">
        <w:rPr>
          <w:rFonts w:ascii="Verdana" w:eastAsia="Verdana" w:hAnsi="Verdana" w:cs="Verdana"/>
          <w:b/>
        </w:rPr>
        <w:t xml:space="preserve"> Multiview preferred</w:t>
      </w:r>
    </w:p>
    <w:p w14:paraId="225DC8C6" w14:textId="77777777" w:rsidR="00622476" w:rsidRDefault="007C118C" w:rsidP="00622476">
      <w:pPr>
        <w:widowControl w:val="0"/>
        <w:tabs>
          <w:tab w:val="left" w:pos="0"/>
          <w:tab w:val="left" w:pos="720"/>
          <w:tab w:val="left" w:pos="1260"/>
        </w:tabs>
        <w:autoSpaceDE w:val="0"/>
        <w:autoSpaceDN w:val="0"/>
        <w:adjustRightInd w:val="0"/>
        <w:ind w:left="720"/>
        <w:rPr>
          <w:rFonts w:ascii="Verdana" w:eastAsia="Verdana" w:hAnsi="Verdana" w:cs="Verdana"/>
        </w:rPr>
      </w:pPr>
      <w:r w:rsidRPr="00961E28">
        <w:rPr>
          <w:rFonts w:ascii="Verdana" w:eastAsia="Verdana" w:hAnsi="Verdana" w:cs="Verdana"/>
        </w:rPr>
        <w:t>*</w:t>
      </w:r>
      <w:r w:rsidR="00FD2BA8" w:rsidRPr="00961E28">
        <w:rPr>
          <w:rFonts w:ascii="Verdana" w:eastAsia="Verdana" w:hAnsi="Verdana" w:cs="Verdana"/>
        </w:rPr>
        <w:t>Three-ring binder (at least 1.5</w:t>
      </w:r>
      <w:r w:rsidR="003F260C" w:rsidRPr="00961E28">
        <w:rPr>
          <w:rFonts w:ascii="Verdana" w:eastAsia="Verdana" w:hAnsi="Verdana" w:cs="Verdana"/>
        </w:rPr>
        <w:t>”)</w:t>
      </w:r>
    </w:p>
    <w:p w14:paraId="12145E43" w14:textId="414EE674" w:rsidR="00E77E6E" w:rsidRPr="00961E28" w:rsidRDefault="00AD6C60" w:rsidP="00622476">
      <w:pPr>
        <w:widowControl w:val="0"/>
        <w:tabs>
          <w:tab w:val="left" w:pos="0"/>
          <w:tab w:val="left" w:pos="720"/>
          <w:tab w:val="left" w:pos="1260"/>
        </w:tabs>
        <w:autoSpaceDE w:val="0"/>
        <w:autoSpaceDN w:val="0"/>
        <w:adjustRightInd w:val="0"/>
        <w:ind w:left="720"/>
        <w:rPr>
          <w:rFonts w:ascii="Verdana" w:hAnsi="Verdana" w:cs="Geneva"/>
        </w:rPr>
      </w:pPr>
      <w:r>
        <w:rPr>
          <w:rFonts w:ascii="Verdana" w:hAnsi="Verdana" w:cs="Geneva"/>
        </w:rPr>
        <w:t xml:space="preserve">* Loose-leaf notebook paper or </w:t>
      </w:r>
      <w:r w:rsidR="00622476">
        <w:rPr>
          <w:rFonts w:ascii="Verdana" w:hAnsi="Verdana" w:cs="Geneva"/>
        </w:rPr>
        <w:t xml:space="preserve">composition notebook    </w:t>
      </w:r>
    </w:p>
    <w:p w14:paraId="3AE09B73" w14:textId="3270DEDF" w:rsidR="003F260C" w:rsidRPr="00961E28" w:rsidRDefault="007C118C" w:rsidP="00E77E6E">
      <w:pPr>
        <w:widowControl w:val="0"/>
        <w:tabs>
          <w:tab w:val="left" w:pos="0"/>
          <w:tab w:val="left" w:pos="720"/>
          <w:tab w:val="left" w:pos="1260"/>
        </w:tabs>
        <w:autoSpaceDE w:val="0"/>
        <w:autoSpaceDN w:val="0"/>
        <w:adjustRightInd w:val="0"/>
        <w:ind w:left="720"/>
        <w:rPr>
          <w:rFonts w:ascii="Verdana" w:hAnsi="Verdana" w:cs="Geneva"/>
        </w:rPr>
      </w:pPr>
      <w:r w:rsidRPr="00961E28">
        <w:rPr>
          <w:rFonts w:ascii="Verdana" w:eastAsia="Verdana" w:hAnsi="Verdana" w:cs="Verdana"/>
        </w:rPr>
        <w:t>*</w:t>
      </w:r>
      <w:r w:rsidR="003F260C" w:rsidRPr="00961E28">
        <w:rPr>
          <w:rFonts w:ascii="Verdana" w:eastAsia="Verdana" w:hAnsi="Verdana" w:cs="Verdana"/>
        </w:rPr>
        <w:t>Graph paper</w:t>
      </w:r>
    </w:p>
    <w:p w14:paraId="427FEF6C" w14:textId="224243D0" w:rsidR="003F260C" w:rsidRPr="00961E28" w:rsidRDefault="007C118C" w:rsidP="00E77E6E">
      <w:pPr>
        <w:widowControl w:val="0"/>
        <w:tabs>
          <w:tab w:val="left" w:pos="0"/>
          <w:tab w:val="left" w:pos="720"/>
          <w:tab w:val="left" w:pos="1260"/>
        </w:tabs>
        <w:autoSpaceDE w:val="0"/>
        <w:autoSpaceDN w:val="0"/>
        <w:adjustRightInd w:val="0"/>
        <w:ind w:left="720"/>
        <w:rPr>
          <w:rFonts w:ascii="Verdana" w:eastAsia="Verdana" w:hAnsi="Verdana" w:cs="Verdana"/>
        </w:rPr>
      </w:pPr>
      <w:r w:rsidRPr="00961E28">
        <w:rPr>
          <w:rFonts w:ascii="Verdana" w:eastAsia="Verdana" w:hAnsi="Verdana" w:cs="Verdana"/>
        </w:rPr>
        <w:t>*</w:t>
      </w:r>
      <w:r w:rsidR="003F260C" w:rsidRPr="00961E28">
        <w:rPr>
          <w:rFonts w:ascii="Verdana" w:eastAsia="Verdana" w:hAnsi="Verdana" w:cs="Verdana"/>
        </w:rPr>
        <w:t>Colored pencils</w:t>
      </w:r>
      <w:r w:rsidR="003F260C" w:rsidRPr="00961E28">
        <w:rPr>
          <w:rFonts w:ascii="Verdana" w:hAnsi="Verdana" w:cs="Geneva"/>
        </w:rPr>
        <w:tab/>
      </w:r>
      <w:r w:rsidR="003F260C" w:rsidRPr="00961E28">
        <w:rPr>
          <w:rFonts w:ascii="Verdana" w:hAnsi="Verdana" w:cs="Geneva"/>
        </w:rPr>
        <w:tab/>
      </w:r>
      <w:r w:rsidR="003F260C" w:rsidRPr="00961E28">
        <w:rPr>
          <w:rFonts w:ascii="Verdana" w:hAnsi="Verdana" w:cs="Geneva"/>
        </w:rPr>
        <w:tab/>
      </w:r>
    </w:p>
    <w:p w14:paraId="35DD19AB" w14:textId="77777777" w:rsidR="00E77E6E" w:rsidRPr="00961E28" w:rsidRDefault="007C118C" w:rsidP="00E77E6E">
      <w:pPr>
        <w:widowControl w:val="0"/>
        <w:tabs>
          <w:tab w:val="left" w:pos="0"/>
          <w:tab w:val="left" w:pos="720"/>
          <w:tab w:val="left" w:pos="1260"/>
        </w:tabs>
        <w:autoSpaceDE w:val="0"/>
        <w:autoSpaceDN w:val="0"/>
        <w:adjustRightInd w:val="0"/>
        <w:ind w:left="720"/>
        <w:rPr>
          <w:rFonts w:ascii="Verdana" w:hAnsi="Verdana" w:cs="Geneva"/>
        </w:rPr>
      </w:pPr>
      <w:r w:rsidRPr="00961E28">
        <w:rPr>
          <w:rFonts w:ascii="Verdana" w:eastAsia="Verdana" w:hAnsi="Verdana" w:cs="Verdana"/>
        </w:rPr>
        <w:t>*</w:t>
      </w:r>
      <w:r w:rsidR="003F260C" w:rsidRPr="00961E28">
        <w:rPr>
          <w:rFonts w:ascii="Verdana" w:eastAsia="Verdana" w:hAnsi="Verdana" w:cs="Verdana"/>
        </w:rPr>
        <w:t>Ruler</w:t>
      </w:r>
    </w:p>
    <w:p w14:paraId="2D01D1C6" w14:textId="7E2E8D75" w:rsidR="003F260C" w:rsidRPr="00961E28" w:rsidRDefault="0079517D" w:rsidP="00E77E6E">
      <w:pPr>
        <w:widowControl w:val="0"/>
        <w:tabs>
          <w:tab w:val="left" w:pos="0"/>
          <w:tab w:val="left" w:pos="720"/>
          <w:tab w:val="left" w:pos="1260"/>
        </w:tabs>
        <w:autoSpaceDE w:val="0"/>
        <w:autoSpaceDN w:val="0"/>
        <w:adjustRightInd w:val="0"/>
        <w:ind w:left="720"/>
        <w:rPr>
          <w:rFonts w:ascii="Verdana" w:hAnsi="Verdana" w:cs="Geneva"/>
        </w:rPr>
      </w:pPr>
      <w:r w:rsidRPr="00961E28">
        <w:rPr>
          <w:rFonts w:ascii="Verdana" w:eastAsia="Verdana" w:hAnsi="Verdana" w:cs="Verdana"/>
        </w:rPr>
        <w:t>*Headphones/Earbuds</w:t>
      </w:r>
    </w:p>
    <w:p w14:paraId="4797B217" w14:textId="77777777" w:rsidR="00E77E6E" w:rsidRPr="00961E28" w:rsidRDefault="007C118C" w:rsidP="00E77E6E">
      <w:pPr>
        <w:widowControl w:val="0"/>
        <w:tabs>
          <w:tab w:val="left" w:pos="0"/>
          <w:tab w:val="left" w:pos="720"/>
          <w:tab w:val="left" w:pos="1260"/>
        </w:tabs>
        <w:autoSpaceDE w:val="0"/>
        <w:autoSpaceDN w:val="0"/>
        <w:adjustRightInd w:val="0"/>
        <w:ind w:left="720"/>
        <w:rPr>
          <w:rFonts w:ascii="Verdana" w:hAnsi="Verdana" w:cs="Geneva"/>
        </w:rPr>
      </w:pPr>
      <w:r w:rsidRPr="00961E28">
        <w:rPr>
          <w:rFonts w:ascii="Verdana" w:eastAsia="Verdana" w:hAnsi="Verdana" w:cs="Verdana"/>
        </w:rPr>
        <w:t>*</w:t>
      </w:r>
      <w:r w:rsidR="003F260C" w:rsidRPr="00961E28">
        <w:rPr>
          <w:rFonts w:ascii="Verdana" w:eastAsia="Verdana" w:hAnsi="Verdana" w:cs="Verdana"/>
        </w:rPr>
        <w:t>Pencils &amp; erasers</w:t>
      </w:r>
    </w:p>
    <w:p w14:paraId="7C8B0058" w14:textId="46595968" w:rsidR="00E77E6E" w:rsidRPr="00961E28" w:rsidRDefault="007C118C" w:rsidP="008D3BD2">
      <w:pPr>
        <w:widowControl w:val="0"/>
        <w:tabs>
          <w:tab w:val="left" w:pos="0"/>
          <w:tab w:val="left" w:pos="720"/>
          <w:tab w:val="left" w:pos="1260"/>
        </w:tabs>
        <w:autoSpaceDE w:val="0"/>
        <w:autoSpaceDN w:val="0"/>
        <w:adjustRightInd w:val="0"/>
        <w:ind w:left="720"/>
        <w:rPr>
          <w:rFonts w:ascii="Verdana" w:hAnsi="Verdana" w:cs="Geneva"/>
        </w:rPr>
        <w:sectPr w:rsidR="00E77E6E" w:rsidRPr="00961E28" w:rsidSect="00E77E6E">
          <w:type w:val="continuous"/>
          <w:pgSz w:w="12240" w:h="15840"/>
          <w:pgMar w:top="990" w:right="720" w:bottom="810" w:left="720" w:header="720" w:footer="720" w:gutter="0"/>
          <w:cols w:num="2" w:space="720"/>
          <w:noEndnote/>
        </w:sectPr>
      </w:pPr>
      <w:r w:rsidRPr="00961E28">
        <w:rPr>
          <w:rFonts w:ascii="Verdana" w:eastAsia="Verdana" w:hAnsi="Verdana" w:cs="Verdana"/>
        </w:rPr>
        <w:t>*Expo markers</w:t>
      </w:r>
    </w:p>
    <w:p w14:paraId="7E3C7134" w14:textId="77777777" w:rsidR="00F0761E" w:rsidRPr="00622476" w:rsidRDefault="00F0761E" w:rsidP="00E77E6E">
      <w:pPr>
        <w:tabs>
          <w:tab w:val="left" w:pos="0"/>
          <w:tab w:val="left" w:pos="720"/>
        </w:tabs>
        <w:rPr>
          <w:rFonts w:ascii="Verdana" w:eastAsia="Times New Roman" w:hAnsi="Verdana"/>
          <w:color w:val="000051"/>
          <w:bdr w:val="none" w:sz="0" w:space="0" w:color="auto" w:frame="1"/>
        </w:rPr>
      </w:pPr>
    </w:p>
    <w:p w14:paraId="7509BDE4" w14:textId="77777777" w:rsidR="00F0761E" w:rsidRDefault="3113208A" w:rsidP="00F0761E">
      <w:pPr>
        <w:widowControl w:val="0"/>
        <w:tabs>
          <w:tab w:val="left" w:pos="0"/>
          <w:tab w:val="left" w:pos="720"/>
          <w:tab w:val="left" w:pos="1260"/>
        </w:tabs>
        <w:autoSpaceDE w:val="0"/>
        <w:autoSpaceDN w:val="0"/>
        <w:adjustRightInd w:val="0"/>
        <w:rPr>
          <w:rFonts w:ascii="Verdana" w:hAnsi="Verdana" w:cs="Geneva"/>
          <w:b/>
        </w:rPr>
      </w:pPr>
      <w:r w:rsidRPr="00961E28">
        <w:rPr>
          <w:rFonts w:ascii="Verdana" w:eastAsia="Verdana" w:hAnsi="Verdana" w:cs="Verdana"/>
          <w:b/>
          <w:bCs/>
        </w:rPr>
        <w:t>Evaluation Procedures:</w:t>
      </w:r>
    </w:p>
    <w:p w14:paraId="7A0D1934" w14:textId="15F50D3E" w:rsidR="00F02699" w:rsidRPr="00961E28" w:rsidRDefault="3113208A" w:rsidP="00F0761E">
      <w:pPr>
        <w:widowControl w:val="0"/>
        <w:tabs>
          <w:tab w:val="left" w:pos="0"/>
          <w:tab w:val="left" w:pos="720"/>
          <w:tab w:val="left" w:pos="1260"/>
        </w:tabs>
        <w:autoSpaceDE w:val="0"/>
        <w:autoSpaceDN w:val="0"/>
        <w:adjustRightInd w:val="0"/>
        <w:rPr>
          <w:rFonts w:ascii="Verdana" w:hAnsi="Verdana" w:cs="Geneva"/>
          <w:b/>
        </w:rPr>
      </w:pPr>
      <w:r w:rsidRPr="00961E28">
        <w:rPr>
          <w:rFonts w:ascii="Verdana" w:eastAsia="Verdana" w:hAnsi="Verdana" w:cs="Verdana"/>
          <w:b/>
          <w:bCs/>
        </w:rPr>
        <w:t>Algebra I</w:t>
      </w:r>
    </w:p>
    <w:p w14:paraId="48DD7EF6" w14:textId="366BEE25" w:rsidR="003F260C" w:rsidRPr="00961E28" w:rsidRDefault="00E77E6E" w:rsidP="00E77E6E">
      <w:pPr>
        <w:widowControl w:val="0"/>
        <w:tabs>
          <w:tab w:val="left" w:pos="0"/>
          <w:tab w:val="left" w:pos="720"/>
          <w:tab w:val="left" w:pos="1260"/>
        </w:tabs>
        <w:autoSpaceDE w:val="0"/>
        <w:autoSpaceDN w:val="0"/>
        <w:adjustRightInd w:val="0"/>
        <w:ind w:left="720" w:hanging="180"/>
        <w:rPr>
          <w:rFonts w:ascii="Verdana" w:hAnsi="Verdana" w:cs="Geneva"/>
        </w:rPr>
      </w:pPr>
      <w:r w:rsidRPr="00961E28">
        <w:rPr>
          <w:rFonts w:ascii="Verdana" w:eastAsia="Verdana" w:hAnsi="Verdana" w:cs="Verdana"/>
        </w:rPr>
        <w:tab/>
      </w:r>
      <w:r w:rsidR="3113208A" w:rsidRPr="00961E28">
        <w:rPr>
          <w:rFonts w:ascii="Verdana" w:eastAsia="Verdana" w:hAnsi="Verdana" w:cs="Verdana"/>
        </w:rPr>
        <w:t>-</w:t>
      </w:r>
      <w:r w:rsidR="0079517D" w:rsidRPr="00961E28">
        <w:rPr>
          <w:rFonts w:ascii="Verdana" w:eastAsia="Verdana" w:hAnsi="Verdana" w:cs="Verdana"/>
          <w:b/>
          <w:bCs/>
        </w:rPr>
        <w:t>Summative Assessments</w:t>
      </w:r>
      <w:r w:rsidR="3113208A" w:rsidRPr="00961E28">
        <w:rPr>
          <w:rFonts w:ascii="Verdana" w:eastAsia="Verdana" w:hAnsi="Verdana" w:cs="Verdana"/>
          <w:b/>
          <w:bCs/>
        </w:rPr>
        <w:t xml:space="preserve"> - 40%</w:t>
      </w:r>
      <w:r w:rsidR="003F260C" w:rsidRPr="00961E28">
        <w:rPr>
          <w:rFonts w:ascii="Verdana" w:hAnsi="Verdana" w:cs="Geneva"/>
        </w:rPr>
        <w:tab/>
      </w:r>
      <w:r w:rsidR="003F260C" w:rsidRPr="00961E28">
        <w:rPr>
          <w:rFonts w:ascii="Verdana" w:eastAsia="Verdana" w:hAnsi="Verdana" w:cs="Verdana"/>
        </w:rPr>
        <w:t xml:space="preserve">  </w:t>
      </w:r>
    </w:p>
    <w:p w14:paraId="745C751C" w14:textId="659BC9D2" w:rsidR="003F260C" w:rsidRPr="00961E28" w:rsidRDefault="00D04D62" w:rsidP="00E77E6E">
      <w:pPr>
        <w:widowControl w:val="0"/>
        <w:tabs>
          <w:tab w:val="left" w:pos="0"/>
          <w:tab w:val="left" w:pos="720"/>
          <w:tab w:val="left" w:pos="1260"/>
        </w:tabs>
        <w:autoSpaceDE w:val="0"/>
        <w:autoSpaceDN w:val="0"/>
        <w:adjustRightInd w:val="0"/>
        <w:ind w:left="720" w:hanging="180"/>
        <w:rPr>
          <w:rFonts w:ascii="Verdana" w:hAnsi="Verdana" w:cs="Geneva"/>
        </w:rPr>
      </w:pPr>
      <w:r w:rsidRPr="00961E28">
        <w:rPr>
          <w:rFonts w:ascii="Verdana" w:eastAsia="Verdana" w:hAnsi="Verdana" w:cs="Verdana"/>
        </w:rPr>
        <w:tab/>
      </w:r>
      <w:r w:rsidR="00E77E6E" w:rsidRPr="00961E28">
        <w:rPr>
          <w:rFonts w:ascii="Verdana" w:eastAsia="Verdana" w:hAnsi="Verdana" w:cs="Verdana"/>
        </w:rPr>
        <w:tab/>
      </w:r>
      <w:r w:rsidR="003F260C" w:rsidRPr="00961E28">
        <w:rPr>
          <w:rFonts w:ascii="Verdana" w:eastAsia="Verdana" w:hAnsi="Verdana" w:cs="Verdana"/>
        </w:rPr>
        <w:t>-</w:t>
      </w:r>
      <w:r w:rsidRPr="00961E28">
        <w:rPr>
          <w:rFonts w:ascii="Verdana" w:eastAsia="Verdana" w:hAnsi="Verdana" w:cs="Verdana"/>
        </w:rPr>
        <w:t>A cumulative unit test will</w:t>
      </w:r>
      <w:r w:rsidR="003F260C" w:rsidRPr="00961E28">
        <w:rPr>
          <w:rFonts w:ascii="Verdana" w:eastAsia="Verdana" w:hAnsi="Verdana" w:cs="Verdana"/>
        </w:rPr>
        <w:t xml:space="preserve"> be given at the end of each unit.  </w:t>
      </w:r>
    </w:p>
    <w:p w14:paraId="1A05B9E5" w14:textId="249A68F7" w:rsidR="003F260C" w:rsidRPr="00961E28" w:rsidRDefault="00E77E6E" w:rsidP="00E77E6E">
      <w:pPr>
        <w:widowControl w:val="0"/>
        <w:tabs>
          <w:tab w:val="left" w:pos="0"/>
          <w:tab w:val="left" w:pos="720"/>
          <w:tab w:val="left" w:pos="1260"/>
        </w:tabs>
        <w:autoSpaceDE w:val="0"/>
        <w:autoSpaceDN w:val="0"/>
        <w:adjustRightInd w:val="0"/>
        <w:ind w:left="720" w:hanging="180"/>
        <w:rPr>
          <w:rFonts w:ascii="Verdana" w:hAnsi="Verdana" w:cs="Geneva"/>
          <w:b/>
        </w:rPr>
      </w:pPr>
      <w:r w:rsidRPr="00961E28">
        <w:rPr>
          <w:rFonts w:ascii="Verdana" w:eastAsia="Verdana" w:hAnsi="Verdana" w:cs="Verdana"/>
          <w:b/>
          <w:bCs/>
        </w:rPr>
        <w:tab/>
      </w:r>
      <w:r w:rsidR="3113208A" w:rsidRPr="00961E28">
        <w:rPr>
          <w:rFonts w:ascii="Verdana" w:eastAsia="Verdana" w:hAnsi="Verdana" w:cs="Verdana"/>
          <w:b/>
          <w:bCs/>
        </w:rPr>
        <w:t>-</w:t>
      </w:r>
      <w:r w:rsidR="00D04D62" w:rsidRPr="00961E28">
        <w:rPr>
          <w:rFonts w:ascii="Verdana" w:eastAsia="Verdana" w:hAnsi="Verdana" w:cs="Verdana"/>
          <w:b/>
          <w:bCs/>
        </w:rPr>
        <w:t>Formative Assessment</w:t>
      </w:r>
      <w:r w:rsidR="3113208A" w:rsidRPr="00961E28">
        <w:rPr>
          <w:rFonts w:ascii="Verdana" w:eastAsia="Verdana" w:hAnsi="Verdana" w:cs="Verdana"/>
          <w:b/>
          <w:bCs/>
        </w:rPr>
        <w:t xml:space="preserve"> – 40%</w:t>
      </w:r>
    </w:p>
    <w:p w14:paraId="2008D1E6" w14:textId="52B97FE1" w:rsidR="003F260C" w:rsidRPr="00961E28" w:rsidRDefault="00D04D62" w:rsidP="00E77E6E">
      <w:pPr>
        <w:widowControl w:val="0"/>
        <w:tabs>
          <w:tab w:val="left" w:pos="0"/>
          <w:tab w:val="left" w:pos="720"/>
          <w:tab w:val="left" w:pos="1260"/>
        </w:tabs>
        <w:autoSpaceDE w:val="0"/>
        <w:autoSpaceDN w:val="0"/>
        <w:adjustRightInd w:val="0"/>
        <w:ind w:left="720" w:hanging="180"/>
        <w:rPr>
          <w:rFonts w:ascii="Verdana" w:hAnsi="Verdana" w:cs="Geneva"/>
        </w:rPr>
      </w:pPr>
      <w:r w:rsidRPr="00961E28">
        <w:rPr>
          <w:rFonts w:ascii="Verdana" w:hAnsi="Verdana" w:cs="Geneva"/>
        </w:rPr>
        <w:tab/>
      </w:r>
      <w:r w:rsidR="00E77E6E" w:rsidRPr="00961E28">
        <w:rPr>
          <w:rFonts w:ascii="Verdana" w:hAnsi="Verdana" w:cs="Geneva"/>
        </w:rPr>
        <w:tab/>
      </w:r>
      <w:r w:rsidR="003F260C" w:rsidRPr="00961E28">
        <w:rPr>
          <w:rFonts w:ascii="Verdana" w:eastAsia="Verdana" w:hAnsi="Verdana" w:cs="Verdana"/>
        </w:rPr>
        <w:t>-Mastery Checks will be conducted at the end of each lesson.</w:t>
      </w:r>
      <w:r w:rsidR="003F260C" w:rsidRPr="00961E28">
        <w:rPr>
          <w:rFonts w:ascii="Verdana" w:hAnsi="Verdana" w:cs="Geneva"/>
        </w:rPr>
        <w:tab/>
      </w:r>
      <w:r w:rsidR="003F260C" w:rsidRPr="00961E28">
        <w:rPr>
          <w:rFonts w:ascii="Verdana" w:eastAsia="Verdana" w:hAnsi="Verdana" w:cs="Verdana"/>
        </w:rPr>
        <w:t> </w:t>
      </w:r>
    </w:p>
    <w:p w14:paraId="416A4015" w14:textId="5A855634" w:rsidR="00215775" w:rsidRDefault="00E77E6E" w:rsidP="00215775">
      <w:pPr>
        <w:widowControl w:val="0"/>
        <w:tabs>
          <w:tab w:val="left" w:pos="0"/>
          <w:tab w:val="left" w:pos="720"/>
          <w:tab w:val="left" w:pos="1260"/>
        </w:tabs>
        <w:autoSpaceDE w:val="0"/>
        <w:autoSpaceDN w:val="0"/>
        <w:adjustRightInd w:val="0"/>
        <w:ind w:left="720" w:hanging="180"/>
        <w:rPr>
          <w:rFonts w:ascii="Verdana" w:hAnsi="Verdana" w:cs="Geneva"/>
          <w:b/>
        </w:rPr>
      </w:pPr>
      <w:r w:rsidRPr="00961E28">
        <w:rPr>
          <w:rFonts w:ascii="Verdana" w:eastAsia="Verdana" w:hAnsi="Verdana" w:cs="Verdana"/>
          <w:b/>
          <w:bCs/>
        </w:rPr>
        <w:tab/>
      </w:r>
      <w:r w:rsidR="3113208A" w:rsidRPr="00961E28">
        <w:rPr>
          <w:rFonts w:ascii="Verdana" w:eastAsia="Verdana" w:hAnsi="Verdana" w:cs="Verdana"/>
          <w:b/>
          <w:bCs/>
        </w:rPr>
        <w:t>-Georgia Milestone</w:t>
      </w:r>
      <w:r w:rsidR="00622476">
        <w:rPr>
          <w:rFonts w:ascii="Verdana" w:eastAsia="Verdana" w:hAnsi="Verdana" w:cs="Verdana"/>
          <w:b/>
          <w:bCs/>
        </w:rPr>
        <w:t xml:space="preserve"> or </w:t>
      </w:r>
      <w:r w:rsidR="00AD6C60">
        <w:rPr>
          <w:rFonts w:ascii="Verdana" w:eastAsia="Verdana" w:hAnsi="Verdana" w:cs="Verdana"/>
          <w:b/>
          <w:bCs/>
        </w:rPr>
        <w:t xml:space="preserve">Cumulative </w:t>
      </w:r>
      <w:r w:rsidR="00622476">
        <w:rPr>
          <w:rFonts w:ascii="Verdana" w:eastAsia="Verdana" w:hAnsi="Verdana" w:cs="Verdana"/>
          <w:b/>
          <w:bCs/>
        </w:rPr>
        <w:t>Final</w:t>
      </w:r>
      <w:r w:rsidR="3113208A" w:rsidRPr="00961E28">
        <w:rPr>
          <w:rFonts w:ascii="Verdana" w:eastAsia="Verdana" w:hAnsi="Verdana" w:cs="Verdana"/>
          <w:b/>
          <w:bCs/>
        </w:rPr>
        <w:t xml:space="preserve"> - 20%</w:t>
      </w:r>
    </w:p>
    <w:p w14:paraId="4432980D" w14:textId="21E5612B" w:rsidR="00E77E6E" w:rsidRPr="00215775" w:rsidRDefault="00215775" w:rsidP="00215775">
      <w:pPr>
        <w:widowControl w:val="0"/>
        <w:tabs>
          <w:tab w:val="left" w:pos="0"/>
          <w:tab w:val="left" w:pos="720"/>
          <w:tab w:val="left" w:pos="1260"/>
        </w:tabs>
        <w:autoSpaceDE w:val="0"/>
        <w:autoSpaceDN w:val="0"/>
        <w:adjustRightInd w:val="0"/>
        <w:ind w:left="720" w:hanging="180"/>
        <w:rPr>
          <w:rFonts w:ascii="Verdana" w:hAnsi="Verdana" w:cs="Geneva"/>
          <w:b/>
        </w:rPr>
      </w:pPr>
      <w:r>
        <w:rPr>
          <w:rFonts w:ascii="Verdana" w:eastAsia="Verdana" w:hAnsi="Verdana" w:cs="Verdana"/>
          <w:b/>
          <w:bCs/>
        </w:rPr>
        <w:tab/>
      </w:r>
      <w:r>
        <w:rPr>
          <w:rFonts w:ascii="Verdana" w:eastAsia="Verdana" w:hAnsi="Verdana" w:cs="Verdana"/>
          <w:b/>
          <w:bCs/>
        </w:rPr>
        <w:tab/>
      </w:r>
      <w:r w:rsidR="3113208A" w:rsidRPr="00961E28">
        <w:rPr>
          <w:rFonts w:ascii="Verdana" w:eastAsia="Verdana" w:hAnsi="Verdana" w:cs="Verdana"/>
          <w:b/>
          <w:bCs/>
        </w:rPr>
        <w:t>-</w:t>
      </w:r>
      <w:r w:rsidR="3113208A" w:rsidRPr="00961E28">
        <w:rPr>
          <w:rFonts w:ascii="Verdana" w:eastAsia="Verdana" w:hAnsi="Verdana" w:cs="Verdana"/>
        </w:rPr>
        <w:t xml:space="preserve">The Georgia Milestone is an end of course assessment given to all </w:t>
      </w:r>
      <w:r w:rsidR="00E77E6E" w:rsidRPr="00961E28">
        <w:rPr>
          <w:rFonts w:ascii="Verdana" w:eastAsia="Verdana" w:hAnsi="Verdana" w:cs="Verdana"/>
        </w:rPr>
        <w:t>students</w:t>
      </w:r>
    </w:p>
    <w:p w14:paraId="35489BBD" w14:textId="63FFFEDE" w:rsidR="3113208A" w:rsidRPr="00961E28" w:rsidRDefault="3113208A" w:rsidP="00E77E6E">
      <w:pPr>
        <w:tabs>
          <w:tab w:val="left" w:pos="0"/>
          <w:tab w:val="left" w:pos="720"/>
        </w:tabs>
        <w:ind w:left="1710" w:hanging="180"/>
        <w:rPr>
          <w:rFonts w:ascii="Verdana" w:hAnsi="Verdana"/>
        </w:rPr>
      </w:pPr>
      <w:r w:rsidRPr="00961E28">
        <w:rPr>
          <w:rFonts w:ascii="Verdana" w:eastAsia="Verdana" w:hAnsi="Verdana" w:cs="Verdana"/>
        </w:rPr>
        <w:t>in the state of Georgia.</w:t>
      </w:r>
    </w:p>
    <w:p w14:paraId="7DA3DB24" w14:textId="77777777" w:rsidR="00F0761E" w:rsidRDefault="00E77E6E" w:rsidP="008F3270">
      <w:pPr>
        <w:tabs>
          <w:tab w:val="left" w:pos="450"/>
          <w:tab w:val="left" w:pos="720"/>
        </w:tabs>
        <w:rPr>
          <w:rFonts w:ascii="Verdana" w:eastAsia="Times New Roman" w:hAnsi="Verdana"/>
          <w:sz w:val="20"/>
          <w:szCs w:val="20"/>
        </w:rPr>
      </w:pPr>
      <w:r w:rsidRPr="00961E28">
        <w:rPr>
          <w:rFonts w:ascii="Verdana" w:eastAsia="Times New Roman" w:hAnsi="Verdana"/>
          <w:color w:val="000051"/>
          <w:bdr w:val="none" w:sz="0" w:space="0" w:color="auto" w:frame="1"/>
        </w:rPr>
        <w:t>* Tests and quizzes are subject to time limitations in order to prepare students for the time constraints of the EOCT.  Any questions not answered within the time limit will be counted as incorrect.  (Exceptions will be made for students with educational plans that allow for extra time.)</w:t>
      </w:r>
    </w:p>
    <w:p w14:paraId="3436F0E3" w14:textId="77777777" w:rsidR="00AD6C60" w:rsidRDefault="00AD6C60" w:rsidP="008F3270">
      <w:pPr>
        <w:tabs>
          <w:tab w:val="left" w:pos="450"/>
          <w:tab w:val="left" w:pos="720"/>
        </w:tabs>
        <w:rPr>
          <w:rFonts w:ascii="Verdana" w:eastAsia="Verdana" w:hAnsi="Verdana" w:cs="Verdana"/>
          <w:b/>
          <w:bCs/>
        </w:rPr>
      </w:pPr>
    </w:p>
    <w:p w14:paraId="0D2F25FA" w14:textId="77777777" w:rsidR="00AD6C60" w:rsidRDefault="00AD6C60" w:rsidP="008F3270">
      <w:pPr>
        <w:tabs>
          <w:tab w:val="left" w:pos="450"/>
          <w:tab w:val="left" w:pos="720"/>
        </w:tabs>
        <w:rPr>
          <w:rFonts w:ascii="Verdana" w:eastAsia="Verdana" w:hAnsi="Verdana" w:cs="Verdana"/>
          <w:b/>
          <w:bCs/>
        </w:rPr>
      </w:pPr>
    </w:p>
    <w:p w14:paraId="083AD90B" w14:textId="3AC40636" w:rsidR="00F02699" w:rsidRPr="008F3270" w:rsidRDefault="3113208A" w:rsidP="008F3270">
      <w:pPr>
        <w:tabs>
          <w:tab w:val="left" w:pos="450"/>
          <w:tab w:val="left" w:pos="720"/>
        </w:tabs>
        <w:rPr>
          <w:rFonts w:ascii="Verdana" w:eastAsia="Times New Roman" w:hAnsi="Verdana"/>
          <w:sz w:val="20"/>
          <w:szCs w:val="20"/>
        </w:rPr>
      </w:pPr>
      <w:r w:rsidRPr="00961E28">
        <w:rPr>
          <w:rFonts w:ascii="Verdana" w:eastAsia="Verdana" w:hAnsi="Verdana" w:cs="Verdana"/>
          <w:b/>
          <w:bCs/>
        </w:rPr>
        <w:t>Algebra I Support</w:t>
      </w:r>
    </w:p>
    <w:p w14:paraId="54A53643" w14:textId="402C8875" w:rsidR="00F02699" w:rsidRPr="00961E28" w:rsidRDefault="54BA65A1" w:rsidP="00E77E6E">
      <w:pPr>
        <w:widowControl w:val="0"/>
        <w:tabs>
          <w:tab w:val="left" w:pos="0"/>
          <w:tab w:val="left" w:pos="720"/>
          <w:tab w:val="left" w:pos="1260"/>
        </w:tabs>
        <w:autoSpaceDE w:val="0"/>
        <w:autoSpaceDN w:val="0"/>
        <w:adjustRightInd w:val="0"/>
        <w:ind w:left="720" w:hanging="180"/>
        <w:rPr>
          <w:rFonts w:ascii="Verdana" w:eastAsia="Verdana" w:hAnsi="Verdana" w:cs="Verdana"/>
          <w:b/>
          <w:bCs/>
        </w:rPr>
      </w:pPr>
      <w:r w:rsidRPr="00961E28">
        <w:rPr>
          <w:rFonts w:ascii="Verdana" w:eastAsia="Verdana" w:hAnsi="Verdana" w:cs="Verdana"/>
          <w:b/>
          <w:bCs/>
        </w:rPr>
        <w:t xml:space="preserve">- </w:t>
      </w:r>
      <w:r w:rsidR="00F60812" w:rsidRPr="00961E28">
        <w:rPr>
          <w:rFonts w:ascii="Verdana" w:eastAsia="Verdana" w:hAnsi="Verdana" w:cs="Verdana"/>
          <w:b/>
          <w:bCs/>
        </w:rPr>
        <w:t>Formative</w:t>
      </w:r>
      <w:r w:rsidRPr="00961E28">
        <w:rPr>
          <w:rFonts w:ascii="Verdana" w:eastAsia="Verdana" w:hAnsi="Verdana" w:cs="Verdana"/>
          <w:b/>
          <w:bCs/>
        </w:rPr>
        <w:t xml:space="preserve"> 50%</w:t>
      </w:r>
    </w:p>
    <w:p w14:paraId="4E20FBE7" w14:textId="00ED0B6F" w:rsidR="00D04D62" w:rsidRPr="00961E28" w:rsidRDefault="00D04D62" w:rsidP="00E77E6E">
      <w:pPr>
        <w:widowControl w:val="0"/>
        <w:tabs>
          <w:tab w:val="left" w:pos="0"/>
          <w:tab w:val="left" w:pos="720"/>
          <w:tab w:val="left" w:pos="1260"/>
        </w:tabs>
        <w:autoSpaceDE w:val="0"/>
        <w:autoSpaceDN w:val="0"/>
        <w:adjustRightInd w:val="0"/>
        <w:ind w:left="720" w:hanging="180"/>
        <w:rPr>
          <w:rFonts w:ascii="Verdana" w:eastAsia="Verdana" w:hAnsi="Verdana" w:cs="Verdana"/>
        </w:rPr>
      </w:pPr>
      <w:r w:rsidRPr="00961E28">
        <w:rPr>
          <w:rFonts w:ascii="Verdana" w:eastAsia="Verdana" w:hAnsi="Verdana" w:cs="Verdana"/>
          <w:b/>
          <w:bCs/>
        </w:rPr>
        <w:tab/>
        <w:t xml:space="preserve">- </w:t>
      </w:r>
      <w:r w:rsidRPr="00961E28">
        <w:rPr>
          <w:rFonts w:ascii="Verdana" w:eastAsia="Verdana" w:hAnsi="Verdana" w:cs="Verdana"/>
        </w:rPr>
        <w:t xml:space="preserve">This </w:t>
      </w:r>
      <w:r w:rsidR="00F60812" w:rsidRPr="00961E28">
        <w:rPr>
          <w:rFonts w:ascii="Verdana" w:eastAsia="Verdana" w:hAnsi="Verdana" w:cs="Verdana"/>
        </w:rPr>
        <w:t>grade will be based on the completion of each unit</w:t>
      </w:r>
      <w:r w:rsidRPr="00961E28">
        <w:rPr>
          <w:rFonts w:ascii="Verdana" w:eastAsia="Verdana" w:hAnsi="Verdana" w:cs="Verdana"/>
        </w:rPr>
        <w:t>.</w:t>
      </w:r>
    </w:p>
    <w:p w14:paraId="6E38B9DA" w14:textId="18D42978" w:rsidR="00D04D62" w:rsidRPr="00961E28" w:rsidRDefault="54BA65A1" w:rsidP="00E77E6E">
      <w:pPr>
        <w:widowControl w:val="0"/>
        <w:tabs>
          <w:tab w:val="left" w:pos="0"/>
          <w:tab w:val="left" w:pos="720"/>
          <w:tab w:val="left" w:pos="1260"/>
        </w:tabs>
        <w:autoSpaceDE w:val="0"/>
        <w:autoSpaceDN w:val="0"/>
        <w:adjustRightInd w:val="0"/>
        <w:ind w:left="720" w:hanging="180"/>
        <w:rPr>
          <w:rFonts w:ascii="Verdana" w:hAnsi="Verdana" w:cs="Geneva"/>
          <w:b/>
          <w:bCs/>
        </w:rPr>
      </w:pPr>
      <w:r w:rsidRPr="00961E28">
        <w:rPr>
          <w:rFonts w:ascii="Verdana" w:eastAsia="Verdana" w:hAnsi="Verdana" w:cs="Verdana"/>
          <w:b/>
          <w:bCs/>
        </w:rPr>
        <w:t>-</w:t>
      </w:r>
      <w:r w:rsidR="00F60812" w:rsidRPr="00961E28">
        <w:rPr>
          <w:rFonts w:ascii="Verdana" w:eastAsia="Verdana" w:hAnsi="Verdana" w:cs="Verdana"/>
          <w:b/>
          <w:bCs/>
        </w:rPr>
        <w:t xml:space="preserve"> Assessment 50%</w:t>
      </w:r>
    </w:p>
    <w:p w14:paraId="179FF07B" w14:textId="37561FB2" w:rsidR="003F260C" w:rsidRDefault="00F60812" w:rsidP="00E77E6E">
      <w:pPr>
        <w:widowControl w:val="0"/>
        <w:tabs>
          <w:tab w:val="left" w:pos="0"/>
          <w:tab w:val="left" w:pos="720"/>
          <w:tab w:val="left" w:pos="1260"/>
        </w:tabs>
        <w:autoSpaceDE w:val="0"/>
        <w:autoSpaceDN w:val="0"/>
        <w:adjustRightInd w:val="0"/>
        <w:ind w:left="720" w:hanging="180"/>
        <w:rPr>
          <w:rFonts w:ascii="Verdana" w:eastAsia="Verdana" w:hAnsi="Verdana" w:cs="Verdana"/>
        </w:rPr>
      </w:pPr>
      <w:r w:rsidRPr="00961E28">
        <w:rPr>
          <w:rFonts w:ascii="Verdana" w:hAnsi="Verdana" w:cs="Geneva"/>
          <w:b/>
        </w:rPr>
        <w:tab/>
      </w:r>
      <w:r w:rsidR="00F02699" w:rsidRPr="00961E28">
        <w:rPr>
          <w:rFonts w:ascii="Verdana" w:eastAsia="Verdana" w:hAnsi="Verdana" w:cs="Verdana"/>
        </w:rPr>
        <w:t>-</w:t>
      </w:r>
      <w:r w:rsidRPr="00961E28">
        <w:rPr>
          <w:rFonts w:ascii="Verdana" w:eastAsia="Verdana" w:hAnsi="Verdana" w:cs="Verdana"/>
        </w:rPr>
        <w:t>This portion of the gra</w:t>
      </w:r>
      <w:r w:rsidR="00AD32D2" w:rsidRPr="00961E28">
        <w:rPr>
          <w:rFonts w:ascii="Verdana" w:eastAsia="Verdana" w:hAnsi="Verdana" w:cs="Verdana"/>
        </w:rPr>
        <w:t>de will be based on performance</w:t>
      </w:r>
      <w:r w:rsidR="00D04D62" w:rsidRPr="00961E28">
        <w:rPr>
          <w:rFonts w:ascii="Verdana" w:eastAsia="Verdana" w:hAnsi="Verdana" w:cs="Verdana"/>
        </w:rPr>
        <w:t>.</w:t>
      </w:r>
    </w:p>
    <w:p w14:paraId="79B7B5CF" w14:textId="17C6C668" w:rsidR="00F0761E" w:rsidRDefault="00F0761E" w:rsidP="00F0761E">
      <w:pPr>
        <w:widowControl w:val="0"/>
        <w:tabs>
          <w:tab w:val="left" w:pos="0"/>
          <w:tab w:val="left" w:pos="720"/>
          <w:tab w:val="left" w:pos="1260"/>
        </w:tabs>
        <w:autoSpaceDE w:val="0"/>
        <w:autoSpaceDN w:val="0"/>
        <w:adjustRightInd w:val="0"/>
        <w:rPr>
          <w:rFonts w:ascii="Verdana" w:hAnsi="Verdana" w:cs="Geneva"/>
        </w:rPr>
      </w:pPr>
    </w:p>
    <w:p w14:paraId="520CFD02" w14:textId="2B0722A4" w:rsidR="00F0761E" w:rsidRPr="00F0761E" w:rsidRDefault="00F0761E" w:rsidP="00F0761E">
      <w:pPr>
        <w:rPr>
          <w:rFonts w:ascii="Times New Roman" w:eastAsia="Times New Roman" w:hAnsi="Times New Roman"/>
        </w:rPr>
      </w:pPr>
      <w:r w:rsidRPr="00F0761E">
        <w:rPr>
          <w:rFonts w:ascii="Arial" w:eastAsia="Times New Roman" w:hAnsi="Arial" w:cs="Arial"/>
          <w:color w:val="000000"/>
          <w:sz w:val="28"/>
          <w:szCs w:val="28"/>
        </w:rPr>
        <w:t xml:space="preserve">Should Learn from Home 2.0 be implemented, </w:t>
      </w:r>
      <w:r w:rsidRPr="00F0761E">
        <w:rPr>
          <w:rFonts w:ascii="Arial" w:eastAsia="Times New Roman" w:hAnsi="Arial" w:cs="Arial"/>
          <w:b/>
          <w:bCs/>
          <w:color w:val="000000"/>
          <w:sz w:val="28"/>
          <w:szCs w:val="28"/>
        </w:rPr>
        <w:t xml:space="preserve">Students will be expected to complete assignments provided during this time. Learn from Home 2.0 assignments will count towards a student’s final grade. </w:t>
      </w:r>
      <w:r w:rsidRPr="00F0761E">
        <w:rPr>
          <w:rFonts w:ascii="Arial" w:eastAsia="Times New Roman" w:hAnsi="Arial" w:cs="Arial"/>
          <w:color w:val="000000"/>
          <w:sz w:val="28"/>
          <w:szCs w:val="28"/>
        </w:rPr>
        <w:t>Assignments will be given through Google Classroom for students with internet access at home.  Students without internet access at home will be given a Chromebook and a USB drive with assignments for each class.  Chromebooks will be distributed to students who do not have a device at home.</w:t>
      </w:r>
    </w:p>
    <w:p w14:paraId="3FB62F2A" w14:textId="77777777" w:rsidR="00F0761E" w:rsidRPr="00961E28" w:rsidRDefault="00F0761E" w:rsidP="00F0761E">
      <w:pPr>
        <w:widowControl w:val="0"/>
        <w:tabs>
          <w:tab w:val="left" w:pos="0"/>
          <w:tab w:val="left" w:pos="720"/>
          <w:tab w:val="left" w:pos="1260"/>
        </w:tabs>
        <w:autoSpaceDE w:val="0"/>
        <w:autoSpaceDN w:val="0"/>
        <w:adjustRightInd w:val="0"/>
        <w:rPr>
          <w:rFonts w:ascii="Verdana" w:hAnsi="Verdana" w:cs="Geneva"/>
        </w:rPr>
      </w:pPr>
    </w:p>
    <w:p w14:paraId="3AC860FF" w14:textId="77777777" w:rsidR="00F0761E" w:rsidRPr="00961E28" w:rsidRDefault="00F0761E" w:rsidP="00F0761E">
      <w:pPr>
        <w:widowControl w:val="0"/>
        <w:tabs>
          <w:tab w:val="left" w:pos="0"/>
          <w:tab w:val="left" w:pos="720"/>
          <w:tab w:val="left" w:pos="1260"/>
        </w:tabs>
        <w:autoSpaceDE w:val="0"/>
        <w:autoSpaceDN w:val="0"/>
        <w:adjustRightInd w:val="0"/>
        <w:rPr>
          <w:rFonts w:ascii="Verdana" w:hAnsi="Verdana" w:cs="Geneva"/>
          <w:b/>
        </w:rPr>
      </w:pPr>
      <w:r w:rsidRPr="00961E28">
        <w:rPr>
          <w:rFonts w:ascii="Verdana" w:eastAsia="Verdana" w:hAnsi="Verdana" w:cs="Verdana"/>
          <w:b/>
          <w:bCs/>
        </w:rPr>
        <w:t>Tutoring:</w:t>
      </w:r>
    </w:p>
    <w:p w14:paraId="343DEF6E" w14:textId="121AF123" w:rsidR="00F0761E" w:rsidRDefault="00F0761E" w:rsidP="00F0761E">
      <w:pPr>
        <w:tabs>
          <w:tab w:val="left" w:pos="0"/>
          <w:tab w:val="left" w:pos="720"/>
        </w:tabs>
        <w:rPr>
          <w:rFonts w:ascii="Verdana" w:eastAsia="Times New Roman" w:hAnsi="Verdana"/>
          <w:color w:val="000051"/>
          <w:bdr w:val="none" w:sz="0" w:space="0" w:color="auto" w:frame="1"/>
        </w:rPr>
      </w:pPr>
      <w:r w:rsidRPr="00961E28">
        <w:rPr>
          <w:rFonts w:ascii="Verdana" w:eastAsia="Verdana" w:hAnsi="Verdana" w:cs="Verdana"/>
        </w:rPr>
        <w:t xml:space="preserve">        </w:t>
      </w:r>
      <w:r w:rsidRPr="00961E28">
        <w:rPr>
          <w:rFonts w:ascii="Verdana" w:eastAsia="Times New Roman" w:hAnsi="Verdana"/>
          <w:color w:val="000051"/>
          <w:bdr w:val="none" w:sz="0" w:space="0" w:color="auto" w:frame="1"/>
        </w:rPr>
        <w:t>Students are encouraged to seek tutoring assistance by appointment.</w:t>
      </w:r>
    </w:p>
    <w:p w14:paraId="6DD95FDE" w14:textId="693B4217" w:rsidR="003F260C" w:rsidRPr="00961E28" w:rsidRDefault="003F260C" w:rsidP="00F0761E">
      <w:pPr>
        <w:widowControl w:val="0"/>
        <w:tabs>
          <w:tab w:val="left" w:pos="0"/>
          <w:tab w:val="left" w:pos="720"/>
          <w:tab w:val="left" w:pos="1260"/>
        </w:tabs>
        <w:autoSpaceDE w:val="0"/>
        <w:autoSpaceDN w:val="0"/>
        <w:adjustRightInd w:val="0"/>
        <w:rPr>
          <w:rFonts w:ascii="Verdana" w:hAnsi="Verdana" w:cs="Geneva"/>
        </w:rPr>
      </w:pPr>
    </w:p>
    <w:p w14:paraId="20BC7B70" w14:textId="4EB23EE6" w:rsidR="54BA65A1" w:rsidRPr="00961E28" w:rsidRDefault="54BA65A1" w:rsidP="00E77E6E">
      <w:pPr>
        <w:tabs>
          <w:tab w:val="left" w:pos="0"/>
          <w:tab w:val="left" w:pos="720"/>
        </w:tabs>
        <w:rPr>
          <w:rFonts w:ascii="Verdana" w:eastAsia="Verdana" w:hAnsi="Verdana" w:cs="Verdana"/>
        </w:rPr>
      </w:pPr>
      <w:r w:rsidRPr="00961E28">
        <w:rPr>
          <w:rFonts w:ascii="Verdana" w:eastAsia="Verdana" w:hAnsi="Verdana" w:cs="Verdana"/>
          <w:b/>
          <w:bCs/>
        </w:rPr>
        <w:t>Classroom Procedures:</w:t>
      </w:r>
    </w:p>
    <w:p w14:paraId="50636DBF" w14:textId="472CF77D" w:rsidR="003F260C" w:rsidRPr="00961E28" w:rsidRDefault="00D854F7" w:rsidP="00E77E6E">
      <w:pPr>
        <w:widowControl w:val="0"/>
        <w:tabs>
          <w:tab w:val="left" w:pos="0"/>
          <w:tab w:val="left" w:pos="720"/>
          <w:tab w:val="left" w:pos="1260"/>
        </w:tabs>
        <w:autoSpaceDE w:val="0"/>
        <w:autoSpaceDN w:val="0"/>
        <w:adjustRightInd w:val="0"/>
        <w:ind w:left="720" w:hanging="180"/>
        <w:rPr>
          <w:rFonts w:ascii="Verdana" w:hAnsi="Verdana"/>
        </w:rPr>
      </w:pPr>
      <w:r w:rsidRPr="00961E28">
        <w:rPr>
          <w:rFonts w:ascii="Verdana" w:hAnsi="Verdana"/>
          <w:noProof/>
        </w:rPr>
        <w:drawing>
          <wp:anchor distT="0" distB="0" distL="114300" distR="114300" simplePos="0" relativeHeight="251658240" behindDoc="0" locked="0" layoutInCell="1" allowOverlap="1" wp14:anchorId="11CFE7C8" wp14:editId="26EDF9A3">
            <wp:simplePos x="0" y="0"/>
            <wp:positionH relativeFrom="column">
              <wp:posOffset>5750560</wp:posOffset>
            </wp:positionH>
            <wp:positionV relativeFrom="paragraph">
              <wp:posOffset>130175</wp:posOffset>
            </wp:positionV>
            <wp:extent cx="1107440" cy="1107440"/>
            <wp:effectExtent l="0" t="0" r="10160" b="10160"/>
            <wp:wrapTight wrapText="bothSides">
              <wp:wrapPolygon edited="0">
                <wp:start x="0" y="0"/>
                <wp:lineTo x="0" y="21303"/>
                <wp:lineTo x="21303" y="21303"/>
                <wp:lineTo x="21303" y="0"/>
                <wp:lineTo x="0" y="0"/>
              </wp:wrapPolygon>
            </wp:wrapTight>
            <wp:docPr id="14215018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107440" cy="1107440"/>
                    </a:xfrm>
                    <a:prstGeom prst="rect">
                      <a:avLst/>
                    </a:prstGeom>
                  </pic:spPr>
                </pic:pic>
              </a:graphicData>
            </a:graphic>
            <wp14:sizeRelH relativeFrom="page">
              <wp14:pctWidth>0</wp14:pctWidth>
            </wp14:sizeRelH>
            <wp14:sizeRelV relativeFrom="page">
              <wp14:pctHeight>0</wp14:pctHeight>
            </wp14:sizeRelV>
          </wp:anchor>
        </w:drawing>
      </w:r>
      <w:r w:rsidR="54BA65A1" w:rsidRPr="00961E28">
        <w:rPr>
          <w:rFonts w:ascii="Verdana" w:eastAsia="Verdana" w:hAnsi="Verdana" w:cs="Verdana"/>
          <w:b/>
          <w:bCs/>
        </w:rPr>
        <w:t xml:space="preserve">Lessons: </w:t>
      </w:r>
      <w:r w:rsidR="54BA65A1" w:rsidRPr="00961E28">
        <w:rPr>
          <w:rFonts w:ascii="Verdana" w:eastAsia="Verdana" w:hAnsi="Verdana" w:cs="Verdana"/>
        </w:rPr>
        <w:t xml:space="preserve">  Materials for class can be found </w:t>
      </w:r>
      <w:r w:rsidR="00583A5A">
        <w:rPr>
          <w:rFonts w:ascii="Verdana" w:eastAsia="Verdana" w:hAnsi="Verdana" w:cs="Verdana"/>
        </w:rPr>
        <w:t>i</w:t>
      </w:r>
      <w:r w:rsidR="54BA65A1" w:rsidRPr="00961E28">
        <w:rPr>
          <w:rFonts w:ascii="Verdana" w:eastAsia="Verdana" w:hAnsi="Verdana" w:cs="Verdana"/>
        </w:rPr>
        <w:t xml:space="preserve">n the </w:t>
      </w:r>
      <w:r w:rsidR="00583A5A">
        <w:rPr>
          <w:rFonts w:ascii="Verdana" w:eastAsia="Verdana" w:hAnsi="Verdana" w:cs="Verdana"/>
        </w:rPr>
        <w:t>Google Cl</w:t>
      </w:r>
      <w:r w:rsidR="54BA65A1" w:rsidRPr="00961E28">
        <w:rPr>
          <w:rFonts w:ascii="Verdana" w:eastAsia="Verdana" w:hAnsi="Verdana" w:cs="Verdana"/>
        </w:rPr>
        <w:t xml:space="preserve">assroom </w:t>
      </w:r>
      <w:r w:rsidR="00583A5A">
        <w:rPr>
          <w:rFonts w:ascii="Verdana" w:eastAsia="Verdana" w:hAnsi="Verdana" w:cs="Verdana"/>
        </w:rPr>
        <w:t xml:space="preserve">and the </w:t>
      </w:r>
      <w:r w:rsidR="54BA65A1" w:rsidRPr="00961E28">
        <w:rPr>
          <w:rFonts w:ascii="Verdana" w:eastAsia="Verdana" w:hAnsi="Verdana" w:cs="Verdana"/>
        </w:rPr>
        <w:t xml:space="preserve">website </w:t>
      </w:r>
      <w:proofErr w:type="gramStart"/>
      <w:r w:rsidR="54BA65A1" w:rsidRPr="00961E28">
        <w:rPr>
          <w:rFonts w:ascii="Verdana" w:eastAsia="Verdana" w:hAnsi="Verdana" w:cs="Verdana"/>
          <w:b/>
          <w:bCs/>
          <w:u w:val="single"/>
        </w:rPr>
        <w:t>thegreatmathadventure.com</w:t>
      </w:r>
      <w:r w:rsidR="54BA65A1" w:rsidRPr="00961E28">
        <w:rPr>
          <w:rFonts w:ascii="Verdana" w:eastAsia="Verdana" w:hAnsi="Verdana" w:cs="Verdana"/>
        </w:rPr>
        <w:t xml:space="preserve">  You</w:t>
      </w:r>
      <w:proofErr w:type="gramEnd"/>
      <w:r w:rsidR="54BA65A1" w:rsidRPr="00961E28">
        <w:rPr>
          <w:rFonts w:ascii="Verdana" w:eastAsia="Verdana" w:hAnsi="Verdana" w:cs="Verdana"/>
        </w:rPr>
        <w:t xml:space="preserve"> will need to complete the lesson packet which consists of taking notes and working out practice problems. You can check your work </w:t>
      </w:r>
      <w:r w:rsidR="00583A5A">
        <w:rPr>
          <w:rFonts w:ascii="Verdana" w:eastAsia="Verdana" w:hAnsi="Verdana" w:cs="Verdana"/>
        </w:rPr>
        <w:t>for</w:t>
      </w:r>
      <w:r w:rsidR="54BA65A1" w:rsidRPr="00961E28">
        <w:rPr>
          <w:rFonts w:ascii="Verdana" w:eastAsia="Verdana" w:hAnsi="Verdana" w:cs="Verdana"/>
        </w:rPr>
        <w:t xml:space="preserve"> the practice</w:t>
      </w:r>
      <w:r w:rsidR="00583A5A">
        <w:rPr>
          <w:rFonts w:ascii="Verdana" w:eastAsia="Verdana" w:hAnsi="Verdana" w:cs="Verdana"/>
        </w:rPr>
        <w:t xml:space="preserve"> and “You Try”</w:t>
      </w:r>
      <w:r w:rsidR="54BA65A1" w:rsidRPr="00961E28">
        <w:rPr>
          <w:rFonts w:ascii="Verdana" w:eastAsia="Verdana" w:hAnsi="Verdana" w:cs="Verdana"/>
        </w:rPr>
        <w:t xml:space="preserve"> by finding the keys provided in class</w:t>
      </w:r>
      <w:r w:rsidR="008D3BD2">
        <w:rPr>
          <w:rFonts w:ascii="Verdana" w:eastAsia="Verdana" w:hAnsi="Verdana" w:cs="Verdana"/>
        </w:rPr>
        <w:t xml:space="preserve"> or on the website</w:t>
      </w:r>
      <w:r w:rsidR="54BA65A1" w:rsidRPr="00961E28">
        <w:rPr>
          <w:rFonts w:ascii="Verdana" w:eastAsia="Verdana" w:hAnsi="Verdana" w:cs="Verdana"/>
        </w:rPr>
        <w:t xml:space="preserve">. Video lessons can be watched from anywhere. As you work through the lesson packet, record questions you may have in the left-hand margin. </w:t>
      </w:r>
    </w:p>
    <w:p w14:paraId="1734559C" w14:textId="18282B52" w:rsidR="003F260C" w:rsidRPr="00961E28" w:rsidRDefault="54BA65A1" w:rsidP="00E77E6E">
      <w:pPr>
        <w:widowControl w:val="0"/>
        <w:tabs>
          <w:tab w:val="left" w:pos="0"/>
          <w:tab w:val="left" w:pos="720"/>
          <w:tab w:val="left" w:pos="1260"/>
        </w:tabs>
        <w:autoSpaceDE w:val="0"/>
        <w:autoSpaceDN w:val="0"/>
        <w:adjustRightInd w:val="0"/>
        <w:ind w:left="720" w:hanging="180"/>
        <w:rPr>
          <w:rFonts w:ascii="Verdana" w:eastAsia="Verdana" w:hAnsi="Verdana" w:cs="Verdana"/>
        </w:rPr>
      </w:pPr>
      <w:r w:rsidRPr="00961E28">
        <w:rPr>
          <w:rFonts w:ascii="Verdana" w:eastAsia="Verdana" w:hAnsi="Verdana" w:cs="Verdana"/>
          <w:b/>
          <w:bCs/>
        </w:rPr>
        <w:t>Mastery Checks:</w:t>
      </w:r>
      <w:r w:rsidRPr="00961E28">
        <w:rPr>
          <w:rFonts w:ascii="Verdana" w:eastAsia="Verdana" w:hAnsi="Verdana" w:cs="Verdana"/>
        </w:rPr>
        <w:t xml:space="preserve">  After you complete a lesson, you will be given a mastery check which typically consists of five to ten questions.  You will be given</w:t>
      </w:r>
      <w:r w:rsidR="00C25B0B">
        <w:rPr>
          <w:rFonts w:ascii="Verdana" w:eastAsia="Verdana" w:hAnsi="Verdana" w:cs="Verdana"/>
        </w:rPr>
        <w:t xml:space="preserve"> </w:t>
      </w:r>
      <w:r w:rsidR="008F3270">
        <w:rPr>
          <w:rFonts w:ascii="Verdana" w:eastAsia="Verdana" w:hAnsi="Verdana" w:cs="Verdana"/>
        </w:rPr>
        <w:t xml:space="preserve">up to </w:t>
      </w:r>
      <w:r w:rsidR="00721761">
        <w:rPr>
          <w:rFonts w:ascii="Verdana" w:eastAsia="Verdana" w:hAnsi="Verdana" w:cs="Verdana"/>
        </w:rPr>
        <w:t>three</w:t>
      </w:r>
      <w:r w:rsidRPr="00961E28">
        <w:rPr>
          <w:rFonts w:ascii="Verdana" w:eastAsia="Verdana" w:hAnsi="Verdana" w:cs="Verdana"/>
        </w:rPr>
        <w:t xml:space="preserve"> opportunities to score at least a 70%. </w:t>
      </w:r>
      <w:r w:rsidR="008F3270">
        <w:rPr>
          <w:rFonts w:ascii="Verdana" w:eastAsia="Verdana" w:hAnsi="Verdana" w:cs="Verdana"/>
        </w:rPr>
        <w:t xml:space="preserve">However, if the </w:t>
      </w:r>
      <w:r w:rsidRPr="00961E28">
        <w:rPr>
          <w:rFonts w:ascii="Verdana" w:eastAsia="Verdana" w:hAnsi="Verdana" w:cs="Verdana"/>
        </w:rPr>
        <w:t xml:space="preserve">mastery check is not passed </w:t>
      </w:r>
      <w:r w:rsidR="00C94350">
        <w:rPr>
          <w:rFonts w:ascii="Verdana" w:eastAsia="Verdana" w:hAnsi="Verdana" w:cs="Verdana"/>
        </w:rPr>
        <w:t xml:space="preserve">on the first attempt the </w:t>
      </w:r>
      <w:r w:rsidRPr="00961E28">
        <w:rPr>
          <w:rFonts w:ascii="Verdana" w:eastAsia="Verdana" w:hAnsi="Verdana" w:cs="Verdana"/>
        </w:rPr>
        <w:t xml:space="preserve">students </w:t>
      </w:r>
      <w:r w:rsidR="00C94350">
        <w:rPr>
          <w:rFonts w:ascii="Verdana" w:eastAsia="Verdana" w:hAnsi="Verdana" w:cs="Verdana"/>
        </w:rPr>
        <w:t>may need to</w:t>
      </w:r>
      <w:r w:rsidRPr="00961E28">
        <w:rPr>
          <w:rFonts w:ascii="Verdana" w:eastAsia="Verdana" w:hAnsi="Verdana" w:cs="Verdana"/>
        </w:rPr>
        <w:t xml:space="preserve"> schedule a time with your teacher after class to attempt</w:t>
      </w:r>
      <w:r w:rsidR="00C94350">
        <w:rPr>
          <w:rFonts w:ascii="Verdana" w:eastAsia="Verdana" w:hAnsi="Verdana" w:cs="Verdana"/>
        </w:rPr>
        <w:t xml:space="preserve"> the extra</w:t>
      </w:r>
      <w:r w:rsidRPr="00961E28">
        <w:rPr>
          <w:rFonts w:ascii="Verdana" w:eastAsia="Verdana" w:hAnsi="Verdana" w:cs="Verdana"/>
        </w:rPr>
        <w:t xml:space="preserve"> version</w:t>
      </w:r>
      <w:r w:rsidR="00C94350">
        <w:rPr>
          <w:rFonts w:ascii="Verdana" w:eastAsia="Verdana" w:hAnsi="Verdana" w:cs="Verdana"/>
        </w:rPr>
        <w:t>s</w:t>
      </w:r>
      <w:r w:rsidRPr="00961E28">
        <w:rPr>
          <w:rFonts w:ascii="Verdana" w:eastAsia="Verdana" w:hAnsi="Verdana" w:cs="Verdana"/>
        </w:rPr>
        <w:t>.</w:t>
      </w:r>
    </w:p>
    <w:p w14:paraId="5CE7F6D2" w14:textId="41283E97" w:rsidR="003F260C" w:rsidRPr="00961E28" w:rsidRDefault="54BA65A1" w:rsidP="00E77E6E">
      <w:pPr>
        <w:widowControl w:val="0"/>
        <w:tabs>
          <w:tab w:val="left" w:pos="0"/>
          <w:tab w:val="left" w:pos="720"/>
          <w:tab w:val="left" w:pos="1260"/>
        </w:tabs>
        <w:autoSpaceDE w:val="0"/>
        <w:autoSpaceDN w:val="0"/>
        <w:adjustRightInd w:val="0"/>
        <w:ind w:left="720" w:hanging="180"/>
        <w:rPr>
          <w:rFonts w:ascii="Verdana" w:eastAsia="Verdana" w:hAnsi="Verdana" w:cs="Verdana"/>
        </w:rPr>
      </w:pPr>
      <w:r w:rsidRPr="00961E28">
        <w:rPr>
          <w:rFonts w:ascii="Verdana" w:eastAsia="Verdana" w:hAnsi="Verdana" w:cs="Verdana"/>
          <w:b/>
          <w:bCs/>
        </w:rPr>
        <w:t xml:space="preserve">Unit Tests: </w:t>
      </w:r>
      <w:r w:rsidRPr="00961E28">
        <w:rPr>
          <w:rFonts w:ascii="Verdana" w:eastAsia="Verdana" w:hAnsi="Verdana" w:cs="Verdana"/>
        </w:rPr>
        <w:t>At the end of each unit, you will need to complete a unit study guide and test.  If you do not score at least a 70% on the unit test, you should schedule a time with your teacher to complete another version.</w:t>
      </w:r>
    </w:p>
    <w:p w14:paraId="057EEEC4" w14:textId="34D3075F" w:rsidR="003F260C" w:rsidRPr="00961E28" w:rsidRDefault="54BA65A1" w:rsidP="00E77E6E">
      <w:pPr>
        <w:widowControl w:val="0"/>
        <w:tabs>
          <w:tab w:val="left" w:pos="0"/>
          <w:tab w:val="left" w:pos="720"/>
          <w:tab w:val="left" w:pos="1260"/>
        </w:tabs>
        <w:autoSpaceDE w:val="0"/>
        <w:autoSpaceDN w:val="0"/>
        <w:adjustRightInd w:val="0"/>
        <w:ind w:left="720" w:hanging="180"/>
        <w:rPr>
          <w:rFonts w:ascii="Verdana" w:hAnsi="Verdana"/>
        </w:rPr>
      </w:pPr>
      <w:r w:rsidRPr="00961E28">
        <w:rPr>
          <w:rFonts w:ascii="Verdana" w:eastAsia="Verdana" w:hAnsi="Verdana" w:cs="Verdana"/>
          <w:b/>
          <w:bCs/>
        </w:rPr>
        <w:t>Dynamic Grading Policy:</w:t>
      </w:r>
      <w:r w:rsidRPr="00961E28">
        <w:rPr>
          <w:rFonts w:ascii="Verdana" w:eastAsia="Verdana" w:hAnsi="Verdana" w:cs="Verdana"/>
        </w:rPr>
        <w:t xml:space="preserve">  Grades are constantly changing!!! Any assignment turned in after the assigned deadline will be considered late and missing. Any assignment that is not turned in by the assigned deadline will be entered into the gradebook as a zero until that assignment is completed. If you are absent, you can keep up with </w:t>
      </w:r>
      <w:r w:rsidR="00E467E1">
        <w:rPr>
          <w:rFonts w:ascii="Verdana" w:eastAsia="Verdana" w:hAnsi="Verdana" w:cs="Verdana"/>
        </w:rPr>
        <w:t>your assignments</w:t>
      </w:r>
      <w:r w:rsidRPr="00961E28">
        <w:rPr>
          <w:rFonts w:ascii="Verdana" w:eastAsia="Verdana" w:hAnsi="Verdana" w:cs="Verdana"/>
        </w:rPr>
        <w:t xml:space="preserve"> by accessing the videos and packets </w:t>
      </w:r>
      <w:r w:rsidR="00E467E1">
        <w:rPr>
          <w:rFonts w:ascii="Verdana" w:eastAsia="Verdana" w:hAnsi="Verdana" w:cs="Verdana"/>
        </w:rPr>
        <w:t>in Google Classroom</w:t>
      </w:r>
    </w:p>
    <w:p w14:paraId="127B5F81" w14:textId="79951E4D" w:rsidR="003F260C" w:rsidRPr="00961E28" w:rsidRDefault="3113208A" w:rsidP="00E77E6E">
      <w:pPr>
        <w:widowControl w:val="0"/>
        <w:tabs>
          <w:tab w:val="left" w:pos="0"/>
          <w:tab w:val="left" w:pos="720"/>
          <w:tab w:val="left" w:pos="1260"/>
        </w:tabs>
        <w:autoSpaceDE w:val="0"/>
        <w:autoSpaceDN w:val="0"/>
        <w:adjustRightInd w:val="0"/>
        <w:ind w:left="720" w:hanging="180"/>
        <w:rPr>
          <w:rFonts w:ascii="Verdana" w:hAnsi="Verdana"/>
        </w:rPr>
      </w:pPr>
      <w:r w:rsidRPr="00961E28">
        <w:rPr>
          <w:rFonts w:ascii="Verdana" w:eastAsia="Verdana" w:hAnsi="Verdana" w:cs="Verdana"/>
        </w:rPr>
        <w:t>*Please note that make-up work submitted for unexcused absences (including OSS) will not receive credit per HCBOE policy.</w:t>
      </w:r>
    </w:p>
    <w:p w14:paraId="7D1BE806" w14:textId="59EB027A" w:rsidR="003F260C" w:rsidRPr="00961E28" w:rsidRDefault="003F260C" w:rsidP="00E77E6E">
      <w:pPr>
        <w:widowControl w:val="0"/>
        <w:tabs>
          <w:tab w:val="left" w:pos="0"/>
          <w:tab w:val="left" w:pos="720"/>
          <w:tab w:val="left" w:pos="1260"/>
        </w:tabs>
        <w:autoSpaceDE w:val="0"/>
        <w:autoSpaceDN w:val="0"/>
        <w:adjustRightInd w:val="0"/>
        <w:ind w:left="540"/>
        <w:rPr>
          <w:rFonts w:ascii="Verdana" w:hAnsi="Verdana"/>
        </w:rPr>
      </w:pPr>
    </w:p>
    <w:p w14:paraId="07D8E79A" w14:textId="77777777" w:rsidR="000E4767" w:rsidRDefault="000E4767" w:rsidP="000E4767">
      <w:pPr>
        <w:widowControl w:val="0"/>
        <w:tabs>
          <w:tab w:val="left" w:pos="0"/>
          <w:tab w:val="left" w:pos="720"/>
        </w:tabs>
        <w:autoSpaceDE w:val="0"/>
        <w:autoSpaceDN w:val="0"/>
        <w:adjustRightInd w:val="0"/>
        <w:rPr>
          <w:rFonts w:ascii="Verdana" w:eastAsia="Verdana" w:hAnsi="Verdana" w:cs="Verdana"/>
          <w:b/>
          <w:bCs/>
        </w:rPr>
      </w:pPr>
    </w:p>
    <w:p w14:paraId="4B7BCE23" w14:textId="2CCE77DB" w:rsidR="003F260C" w:rsidRPr="00961E28" w:rsidRDefault="3113208A" w:rsidP="000E4767">
      <w:pPr>
        <w:widowControl w:val="0"/>
        <w:tabs>
          <w:tab w:val="left" w:pos="0"/>
          <w:tab w:val="left" w:pos="720"/>
        </w:tabs>
        <w:autoSpaceDE w:val="0"/>
        <w:autoSpaceDN w:val="0"/>
        <w:adjustRightInd w:val="0"/>
        <w:rPr>
          <w:rFonts w:ascii="Verdana" w:hAnsi="Verdana"/>
        </w:rPr>
      </w:pPr>
      <w:bookmarkStart w:id="0" w:name="_GoBack"/>
      <w:bookmarkEnd w:id="0"/>
      <w:r w:rsidRPr="00961E28">
        <w:rPr>
          <w:rFonts w:ascii="Verdana" w:eastAsia="Verdana" w:hAnsi="Verdana" w:cs="Verdana"/>
          <w:b/>
          <w:bCs/>
        </w:rPr>
        <w:lastRenderedPageBreak/>
        <w:t>Classroom Policies:</w:t>
      </w:r>
    </w:p>
    <w:p w14:paraId="473FC8E6" w14:textId="421BD72C" w:rsidR="003F260C" w:rsidRPr="00961E28" w:rsidRDefault="3113208A" w:rsidP="00E77E6E">
      <w:pPr>
        <w:widowControl w:val="0"/>
        <w:tabs>
          <w:tab w:val="left" w:pos="0"/>
          <w:tab w:val="left" w:pos="720"/>
          <w:tab w:val="left" w:pos="1260"/>
        </w:tabs>
        <w:autoSpaceDE w:val="0"/>
        <w:autoSpaceDN w:val="0"/>
        <w:adjustRightInd w:val="0"/>
        <w:ind w:left="720"/>
        <w:rPr>
          <w:rFonts w:ascii="Verdana" w:hAnsi="Verdana" w:cs="Geneva"/>
        </w:rPr>
      </w:pPr>
      <w:r w:rsidRPr="00961E28">
        <w:rPr>
          <w:rFonts w:ascii="Verdana" w:eastAsia="Verdana" w:hAnsi="Verdana" w:cs="Verdana"/>
          <w:b/>
          <w:bCs/>
          <w:u w:val="single"/>
        </w:rPr>
        <w:t xml:space="preserve">Show your work: </w:t>
      </w:r>
      <w:r w:rsidRPr="00961E28">
        <w:rPr>
          <w:rFonts w:ascii="Verdana" w:eastAsia="Verdana" w:hAnsi="Verdana" w:cs="Verdana"/>
          <w:u w:val="single"/>
        </w:rPr>
        <w:t>WORK MUST BE SHOWN FOR ALL ASSIGNED PROBLEMS (tests, quizzes, class work, or homework) OR IT WILL BE COUNTED INCORRECT.  If a problem is completed entirely on a calculator, then the student must write down what they entered into their calculator to receive credit. No work=No Credit</w:t>
      </w:r>
    </w:p>
    <w:p w14:paraId="4DFA929B" w14:textId="26C7D94B" w:rsidR="3113208A" w:rsidRPr="00961E28" w:rsidRDefault="3113208A" w:rsidP="00E77E6E">
      <w:pPr>
        <w:tabs>
          <w:tab w:val="left" w:pos="0"/>
          <w:tab w:val="left" w:pos="720"/>
        </w:tabs>
        <w:rPr>
          <w:rFonts w:ascii="Verdana" w:hAnsi="Verdana"/>
        </w:rPr>
      </w:pPr>
    </w:p>
    <w:p w14:paraId="0EB5A2A0" w14:textId="729FC5C0" w:rsidR="003F260C" w:rsidRPr="00961E28" w:rsidRDefault="3113208A" w:rsidP="00E77E6E">
      <w:pPr>
        <w:widowControl w:val="0"/>
        <w:tabs>
          <w:tab w:val="left" w:pos="0"/>
          <w:tab w:val="left" w:pos="720"/>
          <w:tab w:val="left" w:pos="1260"/>
        </w:tabs>
        <w:autoSpaceDE w:val="0"/>
        <w:autoSpaceDN w:val="0"/>
        <w:adjustRightInd w:val="0"/>
        <w:ind w:left="720"/>
        <w:rPr>
          <w:rFonts w:ascii="Verdana" w:hAnsi="Verdana" w:cs="Geneva"/>
        </w:rPr>
      </w:pPr>
      <w:r w:rsidRPr="00961E28">
        <w:rPr>
          <w:rFonts w:ascii="Verdana" w:eastAsia="Verdana" w:hAnsi="Verdana" w:cs="Verdana"/>
          <w:b/>
          <w:bCs/>
          <w:u w:val="single"/>
        </w:rPr>
        <w:t>Rules:</w:t>
      </w:r>
      <w:r w:rsidRPr="00961E28">
        <w:rPr>
          <w:rFonts w:ascii="Verdana" w:eastAsia="Verdana" w:hAnsi="Verdana" w:cs="Verdana"/>
          <w:b/>
          <w:bCs/>
        </w:rPr>
        <w:t xml:space="preserve"> </w:t>
      </w:r>
      <w:r w:rsidRPr="00961E28">
        <w:rPr>
          <w:rFonts w:ascii="Verdana" w:eastAsia="Verdana" w:hAnsi="Verdana" w:cs="Verdana"/>
        </w:rPr>
        <w:t>Failure to follow adhere to all school/district rules will result in disciplinary consequences.  These consequences include, but are not limited to, a verbal warning, contacting the parent/guardian, afternoon/after school detention, lunch detention and referral to the administration.</w:t>
      </w:r>
    </w:p>
    <w:p w14:paraId="692C8593" w14:textId="77777777" w:rsidR="003F260C" w:rsidRPr="00961E28" w:rsidRDefault="003F260C" w:rsidP="00E77E6E">
      <w:pPr>
        <w:widowControl w:val="0"/>
        <w:tabs>
          <w:tab w:val="left" w:pos="0"/>
          <w:tab w:val="left" w:pos="720"/>
          <w:tab w:val="left" w:pos="1260"/>
        </w:tabs>
        <w:autoSpaceDE w:val="0"/>
        <w:autoSpaceDN w:val="0"/>
        <w:adjustRightInd w:val="0"/>
        <w:ind w:left="720" w:hanging="180"/>
        <w:rPr>
          <w:rFonts w:ascii="Verdana" w:hAnsi="Verdana" w:cs="Geneva"/>
        </w:rPr>
      </w:pPr>
    </w:p>
    <w:p w14:paraId="6C0D541B" w14:textId="02C070E9" w:rsidR="003F260C" w:rsidRPr="00961E28" w:rsidRDefault="3113208A" w:rsidP="00E77E6E">
      <w:pPr>
        <w:widowControl w:val="0"/>
        <w:tabs>
          <w:tab w:val="left" w:pos="0"/>
          <w:tab w:val="left" w:pos="720"/>
          <w:tab w:val="left" w:pos="1260"/>
        </w:tabs>
        <w:autoSpaceDE w:val="0"/>
        <w:autoSpaceDN w:val="0"/>
        <w:adjustRightInd w:val="0"/>
        <w:ind w:left="720"/>
        <w:rPr>
          <w:rFonts w:ascii="Verdana" w:hAnsi="Verdana" w:cs="Geneva"/>
        </w:rPr>
      </w:pPr>
      <w:r w:rsidRPr="00961E28">
        <w:rPr>
          <w:rFonts w:ascii="Verdana" w:eastAsia="Verdana" w:hAnsi="Verdana" w:cs="Verdana"/>
          <w:b/>
          <w:bCs/>
          <w:u w:val="single"/>
        </w:rPr>
        <w:t>Academic dishonesty:</w:t>
      </w:r>
      <w:r w:rsidRPr="00961E28">
        <w:rPr>
          <w:rFonts w:ascii="Verdana" w:eastAsia="Verdana" w:hAnsi="Verdana" w:cs="Verdana"/>
        </w:rPr>
        <w:t xml:space="preserve"> (i.e., cheating, plagiarism) will not be tolerated in this class.   Actions involving academic dishonesty will be handled according to the policies stated in the school handbook in cooperation with the parents and administration.</w:t>
      </w:r>
    </w:p>
    <w:p w14:paraId="01F07B86" w14:textId="77777777" w:rsidR="008F7FD6" w:rsidRPr="00961E28" w:rsidRDefault="3113208A" w:rsidP="008F3270">
      <w:pPr>
        <w:tabs>
          <w:tab w:val="left" w:pos="0"/>
          <w:tab w:val="left" w:pos="720"/>
        </w:tabs>
        <w:rPr>
          <w:rFonts w:ascii="Verdana" w:hAnsi="Verdana"/>
          <w:b/>
        </w:rPr>
      </w:pPr>
      <w:r w:rsidRPr="00961E28">
        <w:rPr>
          <w:rFonts w:ascii="Verdana" w:eastAsia="Verdana" w:hAnsi="Verdana" w:cs="Verdana"/>
          <w:b/>
          <w:bCs/>
        </w:rPr>
        <w:t>Bring Your Own Technology Policy:</w:t>
      </w:r>
    </w:p>
    <w:p w14:paraId="5EBDDA1A" w14:textId="77777777" w:rsidR="00C741C7" w:rsidRPr="00215775" w:rsidRDefault="00C741C7" w:rsidP="00C741C7">
      <w:pPr>
        <w:jc w:val="both"/>
        <w:rPr>
          <w:rFonts w:ascii="Verdana" w:eastAsia="Times New Roman" w:hAnsi="Verdana"/>
        </w:rPr>
      </w:pPr>
      <w:r w:rsidRPr="00215775">
        <w:rPr>
          <w:rFonts w:ascii="Verdana" w:eastAsia="Times New Roman" w:hAnsi="Verdana"/>
          <w:b/>
          <w:bCs/>
          <w:color w:val="000000"/>
          <w:u w:val="single"/>
        </w:rPr>
        <w:t>Electronic Devices</w:t>
      </w:r>
    </w:p>
    <w:p w14:paraId="3DC3F532" w14:textId="0D5C2F64" w:rsidR="00C741C7" w:rsidRPr="00215775" w:rsidRDefault="00C741C7" w:rsidP="008F3270">
      <w:pPr>
        <w:rPr>
          <w:rFonts w:ascii="Verdana" w:eastAsia="Times New Roman" w:hAnsi="Verdana"/>
        </w:rPr>
      </w:pPr>
      <w:r w:rsidRPr="00215775">
        <w:rPr>
          <w:rFonts w:ascii="Verdana" w:eastAsia="Times New Roman" w:hAnsi="Verdana"/>
          <w:color w:val="000000"/>
        </w:rPr>
        <w:t>Use of electronic communication devices and other electronic media during the regular school day must be in support of, and consistent with the vision, mission and goals established by the Habersham County Board of Education and for the purpose of instruction and learning.  All use of electronic devices and technology resources must comply with Habersham County Board of Education Policy.</w:t>
      </w:r>
      <w:r w:rsidR="008F3270" w:rsidRPr="00215775">
        <w:rPr>
          <w:rFonts w:ascii="Verdana" w:eastAsia="Times New Roman" w:hAnsi="Verdana"/>
        </w:rPr>
        <w:t xml:space="preserve">  </w:t>
      </w:r>
      <w:r w:rsidRPr="00215775">
        <w:rPr>
          <w:rFonts w:ascii="Verdana" w:eastAsia="Times New Roman" w:hAnsi="Verdana"/>
          <w:color w:val="000000"/>
        </w:rPr>
        <w:t>To enforce this policy consistently, the Habersham Board of Education authorizes the administration of Habersham County Schools to establish acceptable use guidelines.</w:t>
      </w:r>
      <w:r w:rsidR="008F3270" w:rsidRPr="00215775">
        <w:rPr>
          <w:rFonts w:ascii="Verdana" w:eastAsia="Times New Roman" w:hAnsi="Verdana"/>
        </w:rPr>
        <w:t xml:space="preserve"> </w:t>
      </w:r>
      <w:r w:rsidRPr="00215775">
        <w:rPr>
          <w:rFonts w:ascii="Verdana" w:eastAsia="Times New Roman" w:hAnsi="Verdana"/>
          <w:color w:val="000000"/>
        </w:rPr>
        <w:t>At HNGA, when approved by the principal or designee, students may be permitted to use their own electronic devices to connect only to the designated Habersham County Schools network for instructional purposes only.</w:t>
      </w:r>
    </w:p>
    <w:p w14:paraId="3315B5DA" w14:textId="77777777" w:rsidR="00E467E1" w:rsidRDefault="00C741C7" w:rsidP="00C741C7">
      <w:pPr>
        <w:spacing w:after="280"/>
        <w:rPr>
          <w:rFonts w:ascii="Verdana" w:eastAsia="Times New Roman" w:hAnsi="Verdana"/>
        </w:rPr>
      </w:pPr>
      <w:r w:rsidRPr="00215775">
        <w:rPr>
          <w:rFonts w:ascii="Verdana" w:eastAsia="Times New Roman" w:hAnsi="Verdana"/>
          <w:color w:val="000000"/>
        </w:rPr>
        <w:t>A student using a cell phone outside of instructional purposes will result in the following consequences:</w:t>
      </w:r>
    </w:p>
    <w:p w14:paraId="6E25F70C" w14:textId="120709F5" w:rsidR="00C741C7" w:rsidRPr="00215775" w:rsidRDefault="00C741C7" w:rsidP="00C741C7">
      <w:pPr>
        <w:spacing w:after="280"/>
        <w:rPr>
          <w:rFonts w:ascii="Verdana" w:eastAsia="Times New Roman" w:hAnsi="Verdana"/>
        </w:rPr>
      </w:pPr>
      <w:r w:rsidRPr="00215775">
        <w:rPr>
          <w:rFonts w:ascii="Verdana" w:eastAsia="Times New Roman" w:hAnsi="Verdana"/>
          <w:b/>
          <w:bCs/>
          <w:color w:val="000000"/>
        </w:rPr>
        <w:t>First Offense</w:t>
      </w:r>
      <w:r w:rsidRPr="00215775">
        <w:rPr>
          <w:rFonts w:ascii="Verdana" w:eastAsia="Times New Roman" w:hAnsi="Verdana"/>
          <w:color w:val="000000"/>
        </w:rPr>
        <w:t>: Cell phone will be confiscated and returned to the student at the end of the school day.</w:t>
      </w:r>
    </w:p>
    <w:p w14:paraId="41837D12" w14:textId="77777777" w:rsidR="00C741C7" w:rsidRPr="00215775" w:rsidRDefault="00C741C7" w:rsidP="00C741C7">
      <w:pPr>
        <w:spacing w:after="280"/>
        <w:rPr>
          <w:rFonts w:ascii="Verdana" w:eastAsia="Times New Roman" w:hAnsi="Verdana"/>
        </w:rPr>
      </w:pPr>
      <w:r w:rsidRPr="00215775">
        <w:rPr>
          <w:rFonts w:ascii="Verdana" w:eastAsia="Times New Roman" w:hAnsi="Verdana"/>
          <w:b/>
          <w:bCs/>
          <w:color w:val="000000"/>
        </w:rPr>
        <w:t>Second Offense</w:t>
      </w:r>
      <w:r w:rsidRPr="00215775">
        <w:rPr>
          <w:rFonts w:ascii="Verdana" w:eastAsia="Times New Roman" w:hAnsi="Verdana"/>
          <w:color w:val="000000"/>
        </w:rPr>
        <w:t>: Cell phone will be confiscated and returned to a parent at the end of the school day.</w:t>
      </w:r>
    </w:p>
    <w:p w14:paraId="6C62032A" w14:textId="77777777" w:rsidR="00C741C7" w:rsidRPr="00215775" w:rsidRDefault="00C741C7" w:rsidP="00C741C7">
      <w:pPr>
        <w:spacing w:after="280"/>
        <w:rPr>
          <w:rFonts w:ascii="Verdana" w:eastAsia="Times New Roman" w:hAnsi="Verdana"/>
        </w:rPr>
      </w:pPr>
      <w:r w:rsidRPr="00215775">
        <w:rPr>
          <w:rFonts w:ascii="Verdana" w:eastAsia="Times New Roman" w:hAnsi="Verdana"/>
          <w:b/>
          <w:bCs/>
          <w:color w:val="000000"/>
        </w:rPr>
        <w:t xml:space="preserve">Third or additional Offenses: </w:t>
      </w:r>
      <w:r w:rsidRPr="00215775">
        <w:rPr>
          <w:rFonts w:ascii="Verdana" w:eastAsia="Times New Roman" w:hAnsi="Verdana"/>
          <w:color w:val="000000"/>
        </w:rPr>
        <w:t>Cell phone will be confiscated and returned to a parent at the end of the school day.  The student will also serve one day in In School Suspension (ISS).</w:t>
      </w:r>
    </w:p>
    <w:p w14:paraId="0720441E" w14:textId="77777777" w:rsidR="00C741C7" w:rsidRPr="00215775" w:rsidRDefault="00C741C7" w:rsidP="00C741C7">
      <w:pPr>
        <w:spacing w:after="280"/>
        <w:rPr>
          <w:rFonts w:ascii="Verdana" w:eastAsia="Times New Roman" w:hAnsi="Verdana"/>
        </w:rPr>
      </w:pPr>
      <w:r w:rsidRPr="00215775">
        <w:rPr>
          <w:rFonts w:ascii="Verdana" w:eastAsia="Times New Roman" w:hAnsi="Verdana"/>
          <w:color w:val="000000"/>
        </w:rPr>
        <w:t>Students who repeatedly violate the cell phone policy may be required to leave their cell phone in the office at the beginning of each school day. </w:t>
      </w:r>
    </w:p>
    <w:p w14:paraId="4153F124" w14:textId="77777777" w:rsidR="00215775" w:rsidRDefault="00C741C7" w:rsidP="00215775">
      <w:pPr>
        <w:spacing w:after="280"/>
        <w:rPr>
          <w:rFonts w:ascii="Verdana" w:eastAsia="Times New Roman" w:hAnsi="Verdana"/>
        </w:rPr>
      </w:pPr>
      <w:r w:rsidRPr="00215775">
        <w:rPr>
          <w:rFonts w:ascii="Verdana" w:eastAsia="Times New Roman" w:hAnsi="Verdana"/>
          <w:b/>
          <w:bCs/>
          <w:i/>
          <w:iCs/>
          <w:color w:val="000000"/>
          <w:u w:val="single"/>
        </w:rPr>
        <w:t xml:space="preserve">Students are not permitted to video, take pictures of, or audio record other students violating any section of the Code of Conduct. </w:t>
      </w:r>
    </w:p>
    <w:p w14:paraId="658D0233" w14:textId="72A73561" w:rsidR="003F260C" w:rsidRPr="00215775" w:rsidRDefault="00215775" w:rsidP="00215775">
      <w:pPr>
        <w:spacing w:after="280"/>
        <w:rPr>
          <w:rFonts w:ascii="Verdana" w:eastAsia="Times New Roman" w:hAnsi="Verdana"/>
        </w:rPr>
      </w:pPr>
      <w:r>
        <w:rPr>
          <w:rFonts w:ascii="Verdana" w:eastAsia="Verdana" w:hAnsi="Verdana" w:cs="Verdana"/>
        </w:rPr>
        <w:lastRenderedPageBreak/>
        <w:t>**</w:t>
      </w:r>
      <w:r w:rsidR="3113208A" w:rsidRPr="00961E28">
        <w:rPr>
          <w:rFonts w:ascii="Verdana" w:eastAsia="Verdana" w:hAnsi="Verdana" w:cs="Verdana"/>
        </w:rPr>
        <w:t>This syllabus can be changed at the discretion of the teacher and/or administration.</w:t>
      </w:r>
    </w:p>
    <w:p w14:paraId="6D9A5BE1" w14:textId="3D157437" w:rsidR="003F260C" w:rsidRPr="00215775" w:rsidRDefault="00215775" w:rsidP="00215775">
      <w:pPr>
        <w:widowControl w:val="0"/>
        <w:tabs>
          <w:tab w:val="left" w:pos="720"/>
          <w:tab w:val="left" w:pos="1260"/>
        </w:tabs>
        <w:autoSpaceDE w:val="0"/>
        <w:autoSpaceDN w:val="0"/>
        <w:adjustRightInd w:val="0"/>
        <w:ind w:left="720" w:hanging="180"/>
        <w:jc w:val="center"/>
        <w:rPr>
          <w:rFonts w:ascii="Verdana" w:hAnsi="Verdana" w:cs="Geneva"/>
          <w:b/>
          <w:sz w:val="32"/>
          <w:szCs w:val="32"/>
        </w:rPr>
      </w:pPr>
      <w:r w:rsidRPr="00215775">
        <w:rPr>
          <w:rFonts w:ascii="Verdana" w:hAnsi="Verdana" w:cs="Geneva"/>
          <w:b/>
          <w:sz w:val="32"/>
          <w:szCs w:val="32"/>
        </w:rPr>
        <w:t>Return this portion to Ms. Samantha Smith room 126</w:t>
      </w:r>
    </w:p>
    <w:p w14:paraId="55C3C285" w14:textId="4951E27E" w:rsidR="003F260C" w:rsidRPr="00961E28" w:rsidRDefault="00D04D62" w:rsidP="00D04D62">
      <w:pPr>
        <w:widowControl w:val="0"/>
        <w:tabs>
          <w:tab w:val="left" w:pos="720"/>
          <w:tab w:val="left" w:pos="1260"/>
        </w:tabs>
        <w:autoSpaceDE w:val="0"/>
        <w:autoSpaceDN w:val="0"/>
        <w:adjustRightInd w:val="0"/>
        <w:rPr>
          <w:rFonts w:ascii="Verdana" w:hAnsi="Verdana" w:cs="Geneva"/>
        </w:rPr>
      </w:pPr>
      <w:r w:rsidRPr="00961E28">
        <w:rPr>
          <w:rFonts w:ascii="Verdana" w:hAnsi="Verdana" w:cs="Geneva"/>
        </w:rPr>
        <w:t>---------------------------------------------------------------------------------------------------</w:t>
      </w:r>
    </w:p>
    <w:p w14:paraId="520A44DA" w14:textId="77777777" w:rsidR="003F260C" w:rsidRPr="00961E28" w:rsidRDefault="003F260C">
      <w:pPr>
        <w:rPr>
          <w:rFonts w:ascii="Verdana" w:hAnsi="Verdana"/>
        </w:rPr>
      </w:pPr>
    </w:p>
    <w:p w14:paraId="6F00458B" w14:textId="77777777" w:rsidR="003F260C" w:rsidRPr="00961E28" w:rsidRDefault="003F260C">
      <w:pPr>
        <w:rPr>
          <w:rFonts w:ascii="Verdana" w:hAnsi="Verdana"/>
        </w:rPr>
      </w:pPr>
    </w:p>
    <w:p w14:paraId="7878EA57" w14:textId="77777777" w:rsidR="003F260C" w:rsidRPr="00961E28" w:rsidRDefault="003F260C">
      <w:pPr>
        <w:rPr>
          <w:rFonts w:ascii="Verdana" w:hAnsi="Verdana"/>
        </w:rPr>
      </w:pPr>
    </w:p>
    <w:p w14:paraId="51C30DC1" w14:textId="77777777" w:rsidR="003F260C" w:rsidRPr="00961E28" w:rsidRDefault="3113208A">
      <w:pPr>
        <w:rPr>
          <w:rFonts w:ascii="Verdana" w:hAnsi="Verdana"/>
          <w:b/>
        </w:rPr>
      </w:pPr>
      <w:r w:rsidRPr="00961E28">
        <w:rPr>
          <w:rFonts w:ascii="Verdana" w:eastAsia="Verdana" w:hAnsi="Verdana" w:cs="Verdana"/>
          <w:b/>
          <w:bCs/>
        </w:rPr>
        <w:t>Student Name (Printed) ________________________________________</w:t>
      </w:r>
    </w:p>
    <w:p w14:paraId="42F39295" w14:textId="77777777" w:rsidR="003F260C" w:rsidRPr="00961E28" w:rsidRDefault="003F260C">
      <w:pPr>
        <w:rPr>
          <w:rFonts w:ascii="Verdana" w:hAnsi="Verdana"/>
          <w:b/>
        </w:rPr>
      </w:pPr>
    </w:p>
    <w:p w14:paraId="154B466F" w14:textId="0EF892D6" w:rsidR="003F260C" w:rsidRPr="00961E28" w:rsidRDefault="54BA65A1" w:rsidP="54BA65A1">
      <w:pPr>
        <w:rPr>
          <w:rFonts w:ascii="Verdana" w:hAnsi="Verdana"/>
        </w:rPr>
      </w:pPr>
      <w:r w:rsidRPr="00961E28">
        <w:rPr>
          <w:rFonts w:ascii="Verdana" w:eastAsia="Verdana" w:hAnsi="Verdana" w:cs="Verdana"/>
          <w:b/>
          <w:bCs/>
        </w:rPr>
        <w:t>Please return</w:t>
      </w:r>
      <w:r w:rsidRPr="00961E28">
        <w:rPr>
          <w:rFonts w:ascii="Verdana" w:eastAsia="Verdana" w:hAnsi="Verdana" w:cs="Verdana"/>
        </w:rPr>
        <w:t xml:space="preserve"> </w:t>
      </w:r>
      <w:r w:rsidRPr="00961E28">
        <w:rPr>
          <w:rFonts w:ascii="Verdana" w:eastAsia="Verdana" w:hAnsi="Verdana" w:cs="Verdana"/>
          <w:b/>
          <w:bCs/>
        </w:rPr>
        <w:t>by</w:t>
      </w:r>
      <w:r w:rsidRPr="00961E28">
        <w:rPr>
          <w:rFonts w:ascii="Verdana" w:eastAsia="Verdana" w:hAnsi="Verdana" w:cs="Verdana"/>
        </w:rPr>
        <w:t xml:space="preserve"> </w:t>
      </w:r>
      <w:r w:rsidR="00D43DC6">
        <w:rPr>
          <w:rFonts w:ascii="Verdana" w:eastAsia="Verdana" w:hAnsi="Verdana" w:cs="Verdana"/>
          <w:b/>
          <w:bCs/>
        </w:rPr>
        <w:t>Friday September 11</w:t>
      </w:r>
      <w:r w:rsidR="00D43DC6" w:rsidRPr="00D43DC6">
        <w:rPr>
          <w:rFonts w:ascii="Verdana" w:eastAsia="Verdana" w:hAnsi="Verdana" w:cs="Verdana"/>
          <w:b/>
          <w:bCs/>
          <w:vertAlign w:val="superscript"/>
        </w:rPr>
        <w:t>th</w:t>
      </w:r>
      <w:r w:rsidR="00D43DC6">
        <w:rPr>
          <w:rFonts w:ascii="Verdana" w:eastAsia="Verdana" w:hAnsi="Verdana" w:cs="Verdana"/>
          <w:b/>
          <w:bCs/>
        </w:rPr>
        <w:t>, 2020</w:t>
      </w:r>
      <w:r w:rsidRPr="00961E28">
        <w:rPr>
          <w:rFonts w:ascii="Verdana" w:eastAsia="Verdana" w:hAnsi="Verdana" w:cs="Verdana"/>
        </w:rPr>
        <w:t xml:space="preserve">.  </w:t>
      </w:r>
    </w:p>
    <w:p w14:paraId="03D9BDCF" w14:textId="77777777" w:rsidR="003F260C" w:rsidRPr="00961E28" w:rsidRDefault="003F260C">
      <w:pPr>
        <w:rPr>
          <w:rFonts w:ascii="Verdana" w:hAnsi="Verdana"/>
        </w:rPr>
      </w:pPr>
    </w:p>
    <w:p w14:paraId="53536B7D" w14:textId="77777777" w:rsidR="003F260C" w:rsidRPr="00961E28" w:rsidRDefault="3113208A">
      <w:pPr>
        <w:rPr>
          <w:rFonts w:ascii="Verdana" w:hAnsi="Verdana"/>
          <w:b/>
        </w:rPr>
      </w:pPr>
      <w:r w:rsidRPr="00961E28">
        <w:rPr>
          <w:rFonts w:ascii="Verdana" w:eastAsia="Verdana" w:hAnsi="Verdana" w:cs="Verdana"/>
          <w:b/>
          <w:bCs/>
        </w:rPr>
        <w:t>We (student and parents/guardians) have read the syllabus and agree to the policies stated above.</w:t>
      </w:r>
    </w:p>
    <w:p w14:paraId="424F8A94" w14:textId="77777777" w:rsidR="003F260C" w:rsidRPr="00961E28" w:rsidRDefault="003F260C">
      <w:pPr>
        <w:rPr>
          <w:rFonts w:ascii="Verdana" w:hAnsi="Verdana"/>
        </w:rPr>
      </w:pPr>
    </w:p>
    <w:p w14:paraId="00842663" w14:textId="77777777" w:rsidR="003F260C" w:rsidRPr="00961E28" w:rsidRDefault="3113208A">
      <w:pPr>
        <w:rPr>
          <w:rFonts w:ascii="Verdana" w:hAnsi="Verdana"/>
        </w:rPr>
      </w:pPr>
      <w:r w:rsidRPr="00961E28">
        <w:rPr>
          <w:rFonts w:ascii="Verdana" w:eastAsia="Verdana" w:hAnsi="Verdana" w:cs="Verdana"/>
          <w:b/>
          <w:bCs/>
        </w:rPr>
        <w:t>Student’s Signature</w:t>
      </w:r>
      <w:r w:rsidRPr="00961E28">
        <w:rPr>
          <w:rFonts w:ascii="Verdana" w:eastAsia="Verdana" w:hAnsi="Verdana" w:cs="Verdana"/>
        </w:rPr>
        <w:t>: __________________________________</w:t>
      </w:r>
      <w:r w:rsidRPr="00961E28">
        <w:rPr>
          <w:rFonts w:ascii="Verdana" w:eastAsia="Verdana" w:hAnsi="Verdana" w:cs="Verdana"/>
          <w:b/>
          <w:bCs/>
        </w:rPr>
        <w:t>Date:</w:t>
      </w:r>
      <w:r w:rsidRPr="00961E28">
        <w:rPr>
          <w:rFonts w:ascii="Verdana" w:eastAsia="Verdana" w:hAnsi="Verdana" w:cs="Verdana"/>
        </w:rPr>
        <w:t xml:space="preserve"> __________</w:t>
      </w:r>
    </w:p>
    <w:p w14:paraId="68C1568A" w14:textId="77777777" w:rsidR="003F260C" w:rsidRPr="00961E28" w:rsidRDefault="003F260C">
      <w:pPr>
        <w:rPr>
          <w:rFonts w:ascii="Verdana" w:hAnsi="Verdana"/>
        </w:rPr>
      </w:pPr>
    </w:p>
    <w:p w14:paraId="5C21DD46" w14:textId="5C04A1AE" w:rsidR="003F260C" w:rsidRPr="00961E28" w:rsidRDefault="54BA65A1" w:rsidP="54BA65A1">
      <w:pPr>
        <w:tabs>
          <w:tab w:val="left" w:pos="1980"/>
        </w:tabs>
        <w:rPr>
          <w:rFonts w:ascii="Verdana" w:hAnsi="Verdana"/>
        </w:rPr>
      </w:pPr>
      <w:r w:rsidRPr="00961E28">
        <w:rPr>
          <w:rFonts w:ascii="Verdana" w:eastAsia="Verdana" w:hAnsi="Verdana" w:cs="Verdana"/>
          <w:b/>
          <w:bCs/>
        </w:rPr>
        <w:t>Parent/Guardian Signature</w:t>
      </w:r>
      <w:r w:rsidRPr="00961E28">
        <w:rPr>
          <w:rFonts w:ascii="Verdana" w:eastAsia="Verdana" w:hAnsi="Verdana" w:cs="Verdana"/>
        </w:rPr>
        <w:t>: ____________________________</w:t>
      </w:r>
      <w:r w:rsidRPr="00961E28">
        <w:rPr>
          <w:rFonts w:ascii="Verdana" w:eastAsia="Verdana" w:hAnsi="Verdana" w:cs="Verdana"/>
          <w:b/>
          <w:bCs/>
        </w:rPr>
        <w:t>Date:</w:t>
      </w:r>
      <w:r w:rsidRPr="00961E28">
        <w:rPr>
          <w:rFonts w:ascii="Verdana" w:eastAsia="Verdana" w:hAnsi="Verdana" w:cs="Verdana"/>
        </w:rPr>
        <w:t xml:space="preserve"> __________</w:t>
      </w:r>
    </w:p>
    <w:p w14:paraId="1A32B660" w14:textId="77777777" w:rsidR="003F260C" w:rsidRPr="00961E28" w:rsidRDefault="003F260C" w:rsidP="003F260C">
      <w:pPr>
        <w:tabs>
          <w:tab w:val="left" w:pos="1980"/>
        </w:tabs>
        <w:rPr>
          <w:rFonts w:ascii="Verdana" w:hAnsi="Verdana"/>
        </w:rPr>
      </w:pPr>
    </w:p>
    <w:p w14:paraId="268B4297" w14:textId="77777777" w:rsidR="003F260C" w:rsidRPr="00961E28" w:rsidRDefault="3113208A" w:rsidP="003F260C">
      <w:pPr>
        <w:tabs>
          <w:tab w:val="left" w:pos="1980"/>
        </w:tabs>
        <w:rPr>
          <w:rFonts w:ascii="Verdana" w:hAnsi="Verdana"/>
          <w:b/>
        </w:rPr>
      </w:pPr>
      <w:r w:rsidRPr="00961E28">
        <w:rPr>
          <w:rFonts w:ascii="Verdana" w:eastAsia="Verdana" w:hAnsi="Verdana" w:cs="Verdana"/>
          <w:b/>
          <w:bCs/>
        </w:rPr>
        <w:t>Best Parent/Guardian Phone Contact: ________________________________</w:t>
      </w:r>
    </w:p>
    <w:p w14:paraId="478659CC" w14:textId="77777777" w:rsidR="003F260C" w:rsidRPr="00961E28" w:rsidRDefault="003F260C" w:rsidP="003F260C">
      <w:pPr>
        <w:tabs>
          <w:tab w:val="left" w:pos="1980"/>
        </w:tabs>
        <w:rPr>
          <w:rFonts w:ascii="Verdana" w:hAnsi="Verdana"/>
          <w:b/>
        </w:rPr>
      </w:pPr>
    </w:p>
    <w:p w14:paraId="6419CBE9" w14:textId="4CB088E1" w:rsidR="00A266F8" w:rsidRPr="00961E28" w:rsidRDefault="3113208A" w:rsidP="003F260C">
      <w:pPr>
        <w:tabs>
          <w:tab w:val="left" w:pos="1980"/>
        </w:tabs>
        <w:rPr>
          <w:rFonts w:ascii="Verdana" w:hAnsi="Verdana"/>
          <w:b/>
        </w:rPr>
      </w:pPr>
      <w:r w:rsidRPr="00961E28">
        <w:rPr>
          <w:rFonts w:ascii="Verdana" w:eastAsia="Verdana" w:hAnsi="Verdana" w:cs="Verdana"/>
          <w:b/>
          <w:bCs/>
        </w:rPr>
        <w:t>Best Parent Email Contact (please print</w:t>
      </w:r>
      <w:proofErr w:type="gramStart"/>
      <w:r w:rsidRPr="00961E28">
        <w:rPr>
          <w:rFonts w:ascii="Verdana" w:eastAsia="Verdana" w:hAnsi="Verdana" w:cs="Verdana"/>
          <w:b/>
          <w:bCs/>
        </w:rPr>
        <w:t>):_</w:t>
      </w:r>
      <w:proofErr w:type="gramEnd"/>
      <w:r w:rsidRPr="00961E28">
        <w:rPr>
          <w:rFonts w:ascii="Verdana" w:eastAsia="Verdana" w:hAnsi="Verdana" w:cs="Verdana"/>
          <w:b/>
          <w:bCs/>
        </w:rPr>
        <w:t>_____________________________</w:t>
      </w:r>
    </w:p>
    <w:p w14:paraId="2B7FF469" w14:textId="77777777" w:rsidR="00A266F8" w:rsidRPr="00961E28" w:rsidRDefault="00A266F8" w:rsidP="003F260C">
      <w:pPr>
        <w:tabs>
          <w:tab w:val="left" w:pos="1980"/>
        </w:tabs>
        <w:rPr>
          <w:rFonts w:ascii="Verdana" w:hAnsi="Verdana"/>
          <w:b/>
        </w:rPr>
      </w:pPr>
    </w:p>
    <w:p w14:paraId="5126AAA0" w14:textId="0C2CE5B2" w:rsidR="00A266F8" w:rsidRPr="00961E28" w:rsidRDefault="3113208A" w:rsidP="00A266F8">
      <w:pPr>
        <w:tabs>
          <w:tab w:val="left" w:pos="1980"/>
        </w:tabs>
        <w:spacing w:line="480" w:lineRule="auto"/>
        <w:rPr>
          <w:rFonts w:ascii="Verdana" w:hAnsi="Verdana"/>
          <w:b/>
        </w:rPr>
      </w:pPr>
      <w:r w:rsidRPr="00961E28">
        <w:rPr>
          <w:rFonts w:ascii="Verdana" w:eastAsia="Verdana" w:hAnsi="Verdana" w:cs="Verdana"/>
          <w:b/>
          <w:bCs/>
        </w:rPr>
        <w:t xml:space="preserve">Primary Language Spoken by Parent/Guardian if not English, so that an appropriate translator may be involved in </w:t>
      </w:r>
      <w:proofErr w:type="gramStart"/>
      <w:r w:rsidRPr="00961E28">
        <w:rPr>
          <w:rFonts w:ascii="Verdana" w:eastAsia="Verdana" w:hAnsi="Verdana" w:cs="Verdana"/>
          <w:b/>
          <w:bCs/>
        </w:rPr>
        <w:t>communication:_</w:t>
      </w:r>
      <w:proofErr w:type="gramEnd"/>
      <w:r w:rsidRPr="00961E28">
        <w:rPr>
          <w:rFonts w:ascii="Verdana" w:eastAsia="Verdana" w:hAnsi="Verdana" w:cs="Verdana"/>
          <w:b/>
          <w:bCs/>
        </w:rPr>
        <w:t>________________</w:t>
      </w:r>
    </w:p>
    <w:sectPr w:rsidR="00A266F8" w:rsidRPr="00961E28" w:rsidSect="00215775">
      <w:type w:val="continuous"/>
      <w:pgSz w:w="12240" w:h="15840"/>
      <w:pgMar w:top="513" w:right="720" w:bottom="1215"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3E89" w14:textId="77777777" w:rsidR="0013577D" w:rsidRDefault="0013577D">
      <w:r>
        <w:separator/>
      </w:r>
    </w:p>
  </w:endnote>
  <w:endnote w:type="continuationSeparator" w:id="0">
    <w:p w14:paraId="611FCA84" w14:textId="77777777" w:rsidR="0013577D" w:rsidRDefault="0013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5C9F" w14:textId="77777777" w:rsidR="0013577D" w:rsidRDefault="0013577D">
      <w:r>
        <w:separator/>
      </w:r>
    </w:p>
  </w:footnote>
  <w:footnote w:type="continuationSeparator" w:id="0">
    <w:p w14:paraId="60B895FA" w14:textId="77777777" w:rsidR="0013577D" w:rsidRDefault="0013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EA12" w14:textId="1A63F125" w:rsidR="00F60812" w:rsidRPr="00180BBF" w:rsidRDefault="00F60812" w:rsidP="003F260C">
    <w:pPr>
      <w:widowControl w:val="0"/>
      <w:tabs>
        <w:tab w:val="left" w:pos="720"/>
        <w:tab w:val="left" w:pos="1260"/>
      </w:tabs>
      <w:autoSpaceDE w:val="0"/>
      <w:autoSpaceDN w:val="0"/>
      <w:adjustRightInd w:val="0"/>
      <w:jc w:val="center"/>
      <w:rPr>
        <w:rFonts w:ascii="Verdana" w:hAnsi="Verdana" w:cs="Geneva"/>
        <w:b/>
        <w:color w:val="000051"/>
      </w:rPr>
    </w:pPr>
    <w:r>
      <w:rPr>
        <w:rFonts w:ascii="Verdana" w:hAnsi="Verdana" w:cs="Geneva"/>
        <w:b/>
        <w:color w:val="00005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A5B"/>
    <w:multiLevelType w:val="hybridMultilevel"/>
    <w:tmpl w:val="EBD63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02628"/>
    <w:multiLevelType w:val="hybridMultilevel"/>
    <w:tmpl w:val="EAA444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771742"/>
    <w:multiLevelType w:val="hybridMultilevel"/>
    <w:tmpl w:val="FC3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2569D"/>
    <w:multiLevelType w:val="hybridMultilevel"/>
    <w:tmpl w:val="FDA66C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AAF0FAF"/>
    <w:multiLevelType w:val="hybridMultilevel"/>
    <w:tmpl w:val="B05420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D0F1C57"/>
    <w:multiLevelType w:val="hybridMultilevel"/>
    <w:tmpl w:val="C08062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D440B6D"/>
    <w:multiLevelType w:val="hybridMultilevel"/>
    <w:tmpl w:val="325E98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E836D90"/>
    <w:multiLevelType w:val="hybridMultilevel"/>
    <w:tmpl w:val="09F8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3E50"/>
    <w:multiLevelType w:val="hybridMultilevel"/>
    <w:tmpl w:val="97B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E7261"/>
    <w:multiLevelType w:val="hybridMultilevel"/>
    <w:tmpl w:val="66DA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FE5495"/>
    <w:multiLevelType w:val="hybridMultilevel"/>
    <w:tmpl w:val="5F8A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B3D06"/>
    <w:multiLevelType w:val="hybridMultilevel"/>
    <w:tmpl w:val="2BF0D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7F41B8"/>
    <w:multiLevelType w:val="hybridMultilevel"/>
    <w:tmpl w:val="C14E6E46"/>
    <w:lvl w:ilvl="0" w:tplc="D5AE00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2BD16FF"/>
    <w:multiLevelType w:val="hybridMultilevel"/>
    <w:tmpl w:val="F95CDD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4511626"/>
    <w:multiLevelType w:val="hybridMultilevel"/>
    <w:tmpl w:val="D0ECA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4E965AC"/>
    <w:multiLevelType w:val="hybridMultilevel"/>
    <w:tmpl w:val="6FC6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9"/>
  </w:num>
  <w:num w:numId="6">
    <w:abstractNumId w:val="10"/>
  </w:num>
  <w:num w:numId="7">
    <w:abstractNumId w:val="0"/>
  </w:num>
  <w:num w:numId="8">
    <w:abstractNumId w:val="7"/>
  </w:num>
  <w:num w:numId="9">
    <w:abstractNumId w:val="13"/>
  </w:num>
  <w:num w:numId="10">
    <w:abstractNumId w:val="14"/>
  </w:num>
  <w:num w:numId="11">
    <w:abstractNumId w:val="5"/>
  </w:num>
  <w:num w:numId="12">
    <w:abstractNumId w:val="1"/>
  </w:num>
  <w:num w:numId="13">
    <w:abstractNumId w:val="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68"/>
    <w:rsid w:val="000D3D87"/>
    <w:rsid w:val="000E063A"/>
    <w:rsid w:val="000E4767"/>
    <w:rsid w:val="0013577D"/>
    <w:rsid w:val="00215775"/>
    <w:rsid w:val="003600D6"/>
    <w:rsid w:val="003D468A"/>
    <w:rsid w:val="003F260C"/>
    <w:rsid w:val="004C01A8"/>
    <w:rsid w:val="005745D0"/>
    <w:rsid w:val="00583A5A"/>
    <w:rsid w:val="00622476"/>
    <w:rsid w:val="006458F7"/>
    <w:rsid w:val="007045C5"/>
    <w:rsid w:val="00721761"/>
    <w:rsid w:val="007264C7"/>
    <w:rsid w:val="007603B6"/>
    <w:rsid w:val="007661BC"/>
    <w:rsid w:val="00794C0F"/>
    <w:rsid w:val="0079517D"/>
    <w:rsid w:val="007C118C"/>
    <w:rsid w:val="00857BD9"/>
    <w:rsid w:val="008D3BD2"/>
    <w:rsid w:val="008F2F9D"/>
    <w:rsid w:val="008F3270"/>
    <w:rsid w:val="008F7FD6"/>
    <w:rsid w:val="00924F11"/>
    <w:rsid w:val="00961E28"/>
    <w:rsid w:val="00A21F95"/>
    <w:rsid w:val="00A266F8"/>
    <w:rsid w:val="00A32238"/>
    <w:rsid w:val="00A6253A"/>
    <w:rsid w:val="00A87E78"/>
    <w:rsid w:val="00AB554B"/>
    <w:rsid w:val="00AD32D2"/>
    <w:rsid w:val="00AD6C60"/>
    <w:rsid w:val="00B15F21"/>
    <w:rsid w:val="00C25B0B"/>
    <w:rsid w:val="00C741C7"/>
    <w:rsid w:val="00C94350"/>
    <w:rsid w:val="00D04D62"/>
    <w:rsid w:val="00D43DC6"/>
    <w:rsid w:val="00D854F7"/>
    <w:rsid w:val="00E014BB"/>
    <w:rsid w:val="00E467E1"/>
    <w:rsid w:val="00E77E6E"/>
    <w:rsid w:val="00EA5D68"/>
    <w:rsid w:val="00F02699"/>
    <w:rsid w:val="00F0761E"/>
    <w:rsid w:val="00F60812"/>
    <w:rsid w:val="00FD2BA8"/>
    <w:rsid w:val="00FF5162"/>
    <w:rsid w:val="3113208A"/>
    <w:rsid w:val="54BA65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F5265"/>
  <w14:defaultImageDpi w14:val="300"/>
  <w15:docId w15:val="{DF704B45-0079-EA44-82D8-25D6E491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2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5D68"/>
    <w:pPr>
      <w:ind w:left="720"/>
      <w:contextualSpacing/>
    </w:pPr>
  </w:style>
  <w:style w:type="character" w:styleId="Hyperlink">
    <w:name w:val="Hyperlink"/>
    <w:basedOn w:val="DefaultParagraphFont"/>
    <w:rsid w:val="00F9676F"/>
    <w:rPr>
      <w:color w:val="0000FF"/>
      <w:u w:val="single"/>
    </w:rPr>
  </w:style>
  <w:style w:type="character" w:styleId="FollowedHyperlink">
    <w:name w:val="FollowedHyperlink"/>
    <w:basedOn w:val="DefaultParagraphFont"/>
    <w:rsid w:val="000B26A5"/>
    <w:rPr>
      <w:color w:val="800080"/>
      <w:u w:val="single"/>
    </w:rPr>
  </w:style>
  <w:style w:type="paragraph" w:styleId="Header">
    <w:name w:val="header"/>
    <w:basedOn w:val="Normal"/>
    <w:link w:val="HeaderChar"/>
    <w:rsid w:val="00180BBF"/>
    <w:pPr>
      <w:tabs>
        <w:tab w:val="center" w:pos="4320"/>
        <w:tab w:val="right" w:pos="8640"/>
      </w:tabs>
    </w:pPr>
  </w:style>
  <w:style w:type="character" w:customStyle="1" w:styleId="HeaderChar">
    <w:name w:val="Header Char"/>
    <w:basedOn w:val="DefaultParagraphFont"/>
    <w:link w:val="Header"/>
    <w:rsid w:val="00180BBF"/>
    <w:rPr>
      <w:sz w:val="24"/>
      <w:szCs w:val="24"/>
    </w:rPr>
  </w:style>
  <w:style w:type="paragraph" w:styleId="Footer">
    <w:name w:val="footer"/>
    <w:basedOn w:val="Normal"/>
    <w:link w:val="FooterChar"/>
    <w:rsid w:val="00180BBF"/>
    <w:pPr>
      <w:tabs>
        <w:tab w:val="center" w:pos="4320"/>
        <w:tab w:val="right" w:pos="8640"/>
      </w:tabs>
    </w:pPr>
  </w:style>
  <w:style w:type="character" w:customStyle="1" w:styleId="FooterChar">
    <w:name w:val="Footer Char"/>
    <w:basedOn w:val="DefaultParagraphFont"/>
    <w:link w:val="Footer"/>
    <w:rsid w:val="00180BBF"/>
    <w:rPr>
      <w:sz w:val="24"/>
      <w:szCs w:val="24"/>
    </w:rPr>
  </w:style>
  <w:style w:type="character" w:customStyle="1" w:styleId="aqj">
    <w:name w:val="aqj"/>
    <w:basedOn w:val="DefaultParagraphFont"/>
    <w:rsid w:val="007264C7"/>
  </w:style>
  <w:style w:type="paragraph" w:styleId="BalloonText">
    <w:name w:val="Balloon Text"/>
    <w:basedOn w:val="Normal"/>
    <w:link w:val="BalloonTextChar"/>
    <w:rsid w:val="00D854F7"/>
    <w:rPr>
      <w:rFonts w:ascii="Lucida Grande" w:hAnsi="Lucida Grande" w:cs="Lucida Grande"/>
      <w:sz w:val="18"/>
      <w:szCs w:val="18"/>
    </w:rPr>
  </w:style>
  <w:style w:type="character" w:customStyle="1" w:styleId="BalloonTextChar">
    <w:name w:val="Balloon Text Char"/>
    <w:basedOn w:val="DefaultParagraphFont"/>
    <w:link w:val="BalloonText"/>
    <w:rsid w:val="00D854F7"/>
    <w:rPr>
      <w:rFonts w:ascii="Lucida Grande" w:hAnsi="Lucida Grande" w:cs="Lucida Grande"/>
      <w:sz w:val="18"/>
      <w:szCs w:val="18"/>
    </w:rPr>
  </w:style>
  <w:style w:type="character" w:customStyle="1" w:styleId="normaltextrun">
    <w:name w:val="normaltextrun"/>
    <w:basedOn w:val="DefaultParagraphFont"/>
    <w:rsid w:val="000E063A"/>
  </w:style>
  <w:style w:type="character" w:styleId="UnresolvedMention">
    <w:name w:val="Unresolved Mention"/>
    <w:basedOn w:val="DefaultParagraphFont"/>
    <w:uiPriority w:val="99"/>
    <w:semiHidden/>
    <w:unhideWhenUsed/>
    <w:rsid w:val="008F2F9D"/>
    <w:rPr>
      <w:color w:val="605E5C"/>
      <w:shd w:val="clear" w:color="auto" w:fill="E1DFDD"/>
    </w:rPr>
  </w:style>
  <w:style w:type="paragraph" w:styleId="NormalWeb">
    <w:name w:val="Normal (Web)"/>
    <w:basedOn w:val="Normal"/>
    <w:uiPriority w:val="99"/>
    <w:semiHidden/>
    <w:unhideWhenUsed/>
    <w:rsid w:val="00C741C7"/>
    <w:pPr>
      <w:spacing w:before="100" w:beforeAutospacing="1" w:after="100" w:afterAutospacing="1"/>
    </w:pPr>
    <w:rPr>
      <w:rFonts w:ascii="Times New Roman" w:eastAsia="Times New Roman" w:hAnsi="Times New Roman"/>
    </w:rPr>
  </w:style>
  <w:style w:type="paragraph" w:customStyle="1" w:styleId="m2891169862866038119gmail-msolistparagraph">
    <w:name w:val="m_2891169862866038119gmail-msolistparagraph"/>
    <w:basedOn w:val="Normal"/>
    <w:rsid w:val="0021577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9347">
      <w:bodyDiv w:val="1"/>
      <w:marLeft w:val="0"/>
      <w:marRight w:val="0"/>
      <w:marTop w:val="0"/>
      <w:marBottom w:val="0"/>
      <w:divBdr>
        <w:top w:val="none" w:sz="0" w:space="0" w:color="auto"/>
        <w:left w:val="none" w:sz="0" w:space="0" w:color="auto"/>
        <w:bottom w:val="none" w:sz="0" w:space="0" w:color="auto"/>
        <w:right w:val="none" w:sz="0" w:space="0" w:color="auto"/>
      </w:divBdr>
    </w:div>
    <w:div w:id="488912701">
      <w:bodyDiv w:val="1"/>
      <w:marLeft w:val="0"/>
      <w:marRight w:val="0"/>
      <w:marTop w:val="0"/>
      <w:marBottom w:val="0"/>
      <w:divBdr>
        <w:top w:val="none" w:sz="0" w:space="0" w:color="auto"/>
        <w:left w:val="none" w:sz="0" w:space="0" w:color="auto"/>
        <w:bottom w:val="none" w:sz="0" w:space="0" w:color="auto"/>
        <w:right w:val="none" w:sz="0" w:space="0" w:color="auto"/>
      </w:divBdr>
    </w:div>
    <w:div w:id="661813348">
      <w:bodyDiv w:val="1"/>
      <w:marLeft w:val="0"/>
      <w:marRight w:val="0"/>
      <w:marTop w:val="0"/>
      <w:marBottom w:val="0"/>
      <w:divBdr>
        <w:top w:val="none" w:sz="0" w:space="0" w:color="auto"/>
        <w:left w:val="none" w:sz="0" w:space="0" w:color="auto"/>
        <w:bottom w:val="none" w:sz="0" w:space="0" w:color="auto"/>
        <w:right w:val="none" w:sz="0" w:space="0" w:color="auto"/>
      </w:divBdr>
    </w:div>
    <w:div w:id="693458027">
      <w:bodyDiv w:val="1"/>
      <w:marLeft w:val="0"/>
      <w:marRight w:val="0"/>
      <w:marTop w:val="0"/>
      <w:marBottom w:val="0"/>
      <w:divBdr>
        <w:top w:val="none" w:sz="0" w:space="0" w:color="auto"/>
        <w:left w:val="none" w:sz="0" w:space="0" w:color="auto"/>
        <w:bottom w:val="none" w:sz="0" w:space="0" w:color="auto"/>
        <w:right w:val="none" w:sz="0" w:space="0" w:color="auto"/>
      </w:divBdr>
    </w:div>
    <w:div w:id="790323640">
      <w:bodyDiv w:val="1"/>
      <w:marLeft w:val="0"/>
      <w:marRight w:val="0"/>
      <w:marTop w:val="0"/>
      <w:marBottom w:val="0"/>
      <w:divBdr>
        <w:top w:val="none" w:sz="0" w:space="0" w:color="auto"/>
        <w:left w:val="none" w:sz="0" w:space="0" w:color="auto"/>
        <w:bottom w:val="none" w:sz="0" w:space="0" w:color="auto"/>
        <w:right w:val="none" w:sz="0" w:space="0" w:color="auto"/>
      </w:divBdr>
    </w:div>
    <w:div w:id="976496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smith@habersham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Heaton</dc:creator>
  <cp:keywords/>
  <cp:lastModifiedBy>Microsoft Office User</cp:lastModifiedBy>
  <cp:revision>2</cp:revision>
  <cp:lastPrinted>2020-09-02T17:06:00Z</cp:lastPrinted>
  <dcterms:created xsi:type="dcterms:W3CDTF">2020-09-02T17:09:00Z</dcterms:created>
  <dcterms:modified xsi:type="dcterms:W3CDTF">2020-09-02T17:09:00Z</dcterms:modified>
</cp:coreProperties>
</file>